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D3" w:rsidRDefault="00D33FD3" w:rsidP="00D33FD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Полномочия </w:t>
      </w:r>
    </w:p>
    <w:p w:rsidR="00D33FD3" w:rsidRDefault="00D33FD3" w:rsidP="00D33FD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муниципального образования </w:t>
      </w:r>
    </w:p>
    <w:p w:rsidR="00D33FD3" w:rsidRDefault="00D33FD3" w:rsidP="00D33FD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Верх-Майзасского сельсовета </w:t>
      </w:r>
    </w:p>
    <w:p w:rsidR="00D33FD3" w:rsidRPr="00925CF7" w:rsidRDefault="00D33FD3" w:rsidP="00D33FD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 Новосибирской области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1. Глава поселения является высшим должностным лицом </w:t>
      </w:r>
      <w:r>
        <w:rPr>
          <w:sz w:val="28"/>
          <w:szCs w:val="28"/>
        </w:rPr>
        <w:t>Верх-Майзасского</w:t>
      </w:r>
      <w:r w:rsidRPr="00925CF7">
        <w:rPr>
          <w:sz w:val="28"/>
          <w:szCs w:val="28"/>
        </w:rPr>
        <w:t xml:space="preserve"> сельсовета. </w:t>
      </w:r>
    </w:p>
    <w:p w:rsidR="00D33FD3" w:rsidRPr="00925CF7" w:rsidRDefault="00D33FD3" w:rsidP="00D33F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2.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D33FD3" w:rsidRPr="00925CF7" w:rsidRDefault="00D33FD3" w:rsidP="00D33F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 Порядок проведения конкурса по отбору кандидатур на должность Главы поселения, устанавливается Советом депутатов. </w:t>
      </w:r>
    </w:p>
    <w:p w:rsidR="00D33FD3" w:rsidRPr="00925CF7" w:rsidRDefault="00D33FD3" w:rsidP="00D33F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925CF7">
        <w:rPr>
          <w:sz w:val="28"/>
          <w:szCs w:val="28"/>
        </w:rPr>
        <w:t>позднее</w:t>
      </w:r>
      <w:proofErr w:type="gramEnd"/>
      <w:r w:rsidRPr="00925CF7">
        <w:rPr>
          <w:sz w:val="28"/>
          <w:szCs w:val="28"/>
        </w:rPr>
        <w:t xml:space="preserve"> чем за 20 дней до дня проведения конкурса.</w:t>
      </w:r>
    </w:p>
    <w:p w:rsidR="00D33FD3" w:rsidRPr="00925CF7" w:rsidRDefault="00D33FD3" w:rsidP="00D33F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При формировании конкурсной комиссии половина ее членов назначается Советом депутатов, а другая половина – Главой </w:t>
      </w:r>
      <w:r>
        <w:rPr>
          <w:sz w:val="28"/>
          <w:szCs w:val="28"/>
        </w:rPr>
        <w:t>Кыштовского</w:t>
      </w:r>
      <w:r w:rsidRPr="00925CF7">
        <w:rPr>
          <w:sz w:val="28"/>
          <w:szCs w:val="28"/>
        </w:rPr>
        <w:t xml:space="preserve"> района Новосибирской области.</w:t>
      </w:r>
    </w:p>
    <w:p w:rsidR="00D33FD3" w:rsidRPr="00925CF7" w:rsidRDefault="00D33FD3" w:rsidP="00D33F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3. Полномочия</w:t>
      </w:r>
      <w:r>
        <w:rPr>
          <w:sz w:val="28"/>
          <w:szCs w:val="28"/>
        </w:rPr>
        <w:t xml:space="preserve"> </w:t>
      </w:r>
      <w:r w:rsidRPr="00925CF7">
        <w:rPr>
          <w:sz w:val="28"/>
          <w:szCs w:val="28"/>
        </w:rPr>
        <w:t xml:space="preserve"> Главы муниципального образования начинаются со дня вступления его в должность и прекращаются в день вступления в должность вновь избранного </w:t>
      </w:r>
      <w:r>
        <w:rPr>
          <w:sz w:val="28"/>
          <w:szCs w:val="28"/>
        </w:rPr>
        <w:t>Г</w:t>
      </w:r>
      <w:r w:rsidRPr="00925CF7">
        <w:rPr>
          <w:sz w:val="28"/>
          <w:szCs w:val="28"/>
        </w:rPr>
        <w:t>лавы.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4. Глава поселения осуществляет свои полномочия на постоянной основе.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5. Глава поселения: 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1) представляет</w:t>
      </w:r>
      <w:r>
        <w:rPr>
          <w:sz w:val="28"/>
          <w:szCs w:val="28"/>
        </w:rPr>
        <w:t xml:space="preserve"> Верх-Майзасский</w:t>
      </w:r>
      <w:r w:rsidRPr="00925CF7">
        <w:rPr>
          <w:sz w:val="28"/>
          <w:szCs w:val="28"/>
        </w:rPr>
        <w:t xml:space="preserve"> сельсовет в отношениях с органами местного самоуправления других поселений, органами государственной власти, гражданами и организациями, без довереннос</w:t>
      </w:r>
      <w:r>
        <w:rPr>
          <w:sz w:val="28"/>
          <w:szCs w:val="28"/>
        </w:rPr>
        <w:t>ти действует от имени Верх-Майзасского</w:t>
      </w:r>
      <w:r w:rsidRPr="00925CF7">
        <w:rPr>
          <w:sz w:val="28"/>
          <w:szCs w:val="28"/>
        </w:rPr>
        <w:t xml:space="preserve"> сельсовета;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2) вносит в Совет депутатов проекты муниципальных правовых актов в порядке, установленном Советом депутатов;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3) подписывает и обнародует в порядке, установленном настоящим Уставом, нормативные правовые акты, принятые Советом депутатов;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4) издает в пределах своих полномочий правовые акты;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5) вправе требовать созыва внеочередного заседания Совета депутатов;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6) 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7) разрабатывает и представляет на утверждение Совета депутатов структуру администрации, формирует администрацию в </w:t>
      </w:r>
      <w:proofErr w:type="gramStart"/>
      <w:r w:rsidRPr="00925CF7">
        <w:rPr>
          <w:sz w:val="28"/>
          <w:szCs w:val="28"/>
        </w:rPr>
        <w:t>пределах</w:t>
      </w:r>
      <w:proofErr w:type="gramEnd"/>
      <w:r w:rsidRPr="00925CF7">
        <w:rPr>
          <w:sz w:val="28"/>
          <w:szCs w:val="28"/>
        </w:rPr>
        <w:t xml:space="preserve"> утвержденных в местном бюджете средств на ее содержание;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8) утверждает положения о структурных подразделениях администрации, должностные инструкции работников администрации;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9) открывает и закрывает счета администрации в банках и иных кредитных учреждениях, а также осуществляет функции распорядителя </w:t>
      </w:r>
      <w:r w:rsidRPr="00925CF7">
        <w:rPr>
          <w:sz w:val="28"/>
          <w:szCs w:val="28"/>
        </w:rPr>
        <w:lastRenderedPageBreak/>
        <w:t xml:space="preserve">бюджетных средств, при исполнении бюджета </w:t>
      </w:r>
      <w:r>
        <w:rPr>
          <w:sz w:val="28"/>
          <w:szCs w:val="28"/>
        </w:rPr>
        <w:t>Верх-Майзасского</w:t>
      </w:r>
      <w:r w:rsidRPr="00925CF7">
        <w:rPr>
          <w:sz w:val="28"/>
          <w:szCs w:val="28"/>
        </w:rPr>
        <w:t xml:space="preserve"> сельсовета (за исключением средств по расходам, связанным с деятельностью Совета депутатов и депутатов);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10) вносит в Совет депутатов на утверждение проект местного бюджета, планы и программы социально-эк</w:t>
      </w:r>
      <w:r>
        <w:rPr>
          <w:sz w:val="28"/>
          <w:szCs w:val="28"/>
        </w:rPr>
        <w:t>ономического развития Верх-Майзасского</w:t>
      </w:r>
      <w:r w:rsidRPr="00925CF7">
        <w:rPr>
          <w:sz w:val="28"/>
          <w:szCs w:val="28"/>
        </w:rPr>
        <w:t xml:space="preserve"> сельсовета, а также отчеты об их исполнении;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11) назначает на должность и освобождает от должности работников администрации;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12) 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деятельности;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13)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14) </w:t>
      </w:r>
      <w:r>
        <w:rPr>
          <w:sz w:val="28"/>
          <w:szCs w:val="28"/>
        </w:rPr>
        <w:t>Г</w:t>
      </w:r>
      <w:r w:rsidRPr="00925CF7">
        <w:rPr>
          <w:sz w:val="28"/>
          <w:szCs w:val="28"/>
        </w:rPr>
        <w:t xml:space="preserve">лава поселения предоставляет Совету депутатов </w:t>
      </w:r>
      <w:r>
        <w:rPr>
          <w:sz w:val="28"/>
          <w:szCs w:val="28"/>
        </w:rPr>
        <w:t>Верх-Майзасского</w:t>
      </w:r>
      <w:r w:rsidRPr="00925CF7">
        <w:rPr>
          <w:sz w:val="28"/>
          <w:szCs w:val="28"/>
        </w:rPr>
        <w:t xml:space="preserve"> сельсовета ежегодные отчеты о результатах своей деятельности, деятельности администрации, и иных подведомственных ему органов местного самоуправления, в том числе о решении вопросов, поставленных Советом депутатов; 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15) осуществляет иные полномочия, установленные федеральными законами, законами Новосибирской области, настоящим Уставом и муниципальными правовыми актами.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6. </w:t>
      </w:r>
      <w:proofErr w:type="gramStart"/>
      <w:r w:rsidRPr="00925CF7">
        <w:rPr>
          <w:sz w:val="28"/>
          <w:szCs w:val="28"/>
        </w:rPr>
        <w:t xml:space="preserve">Глава муниципального образования в пределах своих полномочий, установленных </w:t>
      </w:r>
      <w:r>
        <w:rPr>
          <w:sz w:val="28"/>
          <w:szCs w:val="28"/>
        </w:rPr>
        <w:t>У</w:t>
      </w:r>
      <w:r w:rsidRPr="00925CF7">
        <w:rPr>
          <w:sz w:val="28"/>
          <w:szCs w:val="28"/>
        </w:rPr>
        <w:t>ставом муниципального образования и решениями Совета депутатов муниципального образования, издает постановления и распоряжения по вопросам организации деятельности Совета, или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</w:t>
      </w:r>
      <w:proofErr w:type="gramEnd"/>
      <w:r w:rsidRPr="00925CF7">
        <w:rPr>
          <w:sz w:val="28"/>
          <w:szCs w:val="28"/>
        </w:rPr>
        <w:t xml:space="preserve"> организации работы местной администрации.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Глава муниципального образования издает постановления и распоряжения по иным вопросам, отнесенным к его компетенции настоящим </w:t>
      </w:r>
      <w:r>
        <w:rPr>
          <w:sz w:val="28"/>
          <w:szCs w:val="28"/>
        </w:rPr>
        <w:t>У</w:t>
      </w:r>
      <w:r w:rsidRPr="00925CF7">
        <w:rPr>
          <w:sz w:val="28"/>
          <w:szCs w:val="28"/>
        </w:rPr>
        <w:t>ставом в соответствии с Федеральным законом от 06.10.2003 № 131</w:t>
      </w:r>
      <w:r>
        <w:rPr>
          <w:sz w:val="28"/>
          <w:szCs w:val="28"/>
        </w:rPr>
        <w:t xml:space="preserve"> </w:t>
      </w:r>
      <w:r w:rsidRPr="00925C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25CF7">
        <w:rPr>
          <w:sz w:val="28"/>
          <w:szCs w:val="28"/>
        </w:rPr>
        <w:t>ФЗ «Об общих принципах организации местного самоуправления в Российской Федерации», другими федеральными законами.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Г</w:t>
      </w:r>
      <w:r w:rsidRPr="00925CF7">
        <w:rPr>
          <w:sz w:val="28"/>
          <w:szCs w:val="28"/>
        </w:rPr>
        <w:t xml:space="preserve">лавы поселения, являющееся нормативным правовым актом, после его подписания </w:t>
      </w:r>
      <w:r>
        <w:rPr>
          <w:sz w:val="28"/>
          <w:szCs w:val="28"/>
        </w:rPr>
        <w:t>Г</w:t>
      </w:r>
      <w:r w:rsidRPr="00925CF7">
        <w:rPr>
          <w:sz w:val="28"/>
          <w:szCs w:val="28"/>
        </w:rPr>
        <w:t xml:space="preserve">лавой поселения направляется в течение 5 дней для опубликования или обнародования. 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Г</w:t>
      </w:r>
      <w:r w:rsidRPr="00925CF7">
        <w:rPr>
          <w:sz w:val="28"/>
          <w:szCs w:val="28"/>
        </w:rPr>
        <w:t xml:space="preserve">лавы поселения, не являющееся нормативным правовым актом, а также распоряжение </w:t>
      </w:r>
      <w:r>
        <w:rPr>
          <w:sz w:val="28"/>
          <w:szCs w:val="28"/>
        </w:rPr>
        <w:t>Г</w:t>
      </w:r>
      <w:r w:rsidRPr="00925CF7">
        <w:rPr>
          <w:sz w:val="28"/>
          <w:szCs w:val="28"/>
        </w:rPr>
        <w:t xml:space="preserve">лавы поселения вступают в силу с </w:t>
      </w:r>
      <w:r w:rsidRPr="00925CF7">
        <w:rPr>
          <w:sz w:val="28"/>
          <w:szCs w:val="28"/>
        </w:rPr>
        <w:lastRenderedPageBreak/>
        <w:t xml:space="preserve">момента их подписания </w:t>
      </w:r>
      <w:r>
        <w:rPr>
          <w:sz w:val="28"/>
          <w:szCs w:val="28"/>
        </w:rPr>
        <w:t>Г</w:t>
      </w:r>
      <w:r w:rsidRPr="00925CF7">
        <w:rPr>
          <w:sz w:val="28"/>
          <w:szCs w:val="28"/>
        </w:rPr>
        <w:t>лавой поселения, если иной порядок вступления их в силу не установлен в самих актах.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8. Глава поселения </w:t>
      </w:r>
      <w:proofErr w:type="gramStart"/>
      <w:r w:rsidRPr="00925CF7">
        <w:rPr>
          <w:sz w:val="28"/>
          <w:szCs w:val="28"/>
        </w:rPr>
        <w:t>подконтролен</w:t>
      </w:r>
      <w:proofErr w:type="gramEnd"/>
      <w:r w:rsidRPr="00925CF7">
        <w:rPr>
          <w:sz w:val="28"/>
          <w:szCs w:val="28"/>
        </w:rPr>
        <w:t xml:space="preserve"> и подотчетен населению </w:t>
      </w:r>
      <w:r>
        <w:rPr>
          <w:sz w:val="28"/>
          <w:szCs w:val="28"/>
        </w:rPr>
        <w:t>Верх-Майзасского</w:t>
      </w:r>
      <w:r w:rsidRPr="00925CF7">
        <w:rPr>
          <w:sz w:val="28"/>
          <w:szCs w:val="28"/>
        </w:rPr>
        <w:t xml:space="preserve"> сельсовета и Совету депутатов.</w:t>
      </w:r>
    </w:p>
    <w:p w:rsidR="00D33FD3" w:rsidRPr="00925CF7" w:rsidRDefault="00D33FD3" w:rsidP="00D33FD3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9. </w:t>
      </w:r>
      <w:proofErr w:type="gramStart"/>
      <w:r w:rsidRPr="00925CF7">
        <w:rPr>
          <w:sz w:val="28"/>
          <w:szCs w:val="28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25.12.2008 № 273</w:t>
      </w:r>
      <w:r>
        <w:rPr>
          <w:sz w:val="28"/>
          <w:szCs w:val="28"/>
        </w:rPr>
        <w:t xml:space="preserve"> </w:t>
      </w:r>
      <w:r w:rsidRPr="00925C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25CF7">
        <w:rPr>
          <w:sz w:val="28"/>
          <w:szCs w:val="28"/>
        </w:rPr>
        <w:t>ФЗ «О противодействии коррупции», Федеральным законом от 03.12.2012 № 230</w:t>
      </w:r>
      <w:r>
        <w:rPr>
          <w:sz w:val="28"/>
          <w:szCs w:val="28"/>
        </w:rPr>
        <w:t xml:space="preserve"> </w:t>
      </w:r>
      <w:r w:rsidRPr="00925C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25CF7">
        <w:rPr>
          <w:sz w:val="28"/>
          <w:szCs w:val="28"/>
        </w:rPr>
        <w:t>ФЗ «О контроле за соответствием расходов лиц, замещающих государственные должности, и иных лиц их доходам», Федеральным законом от 07.05.2013 № 79</w:t>
      </w:r>
      <w:r>
        <w:rPr>
          <w:sz w:val="28"/>
          <w:szCs w:val="28"/>
        </w:rPr>
        <w:t xml:space="preserve"> </w:t>
      </w:r>
      <w:r w:rsidRPr="00925C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25CF7">
        <w:rPr>
          <w:sz w:val="28"/>
          <w:szCs w:val="28"/>
        </w:rPr>
        <w:t>ФЗ «О запрете отдельным категориям лиц открывать и иметь счета (вклады), хранить наличные денежные средства</w:t>
      </w:r>
      <w:proofErr w:type="gramEnd"/>
      <w:r w:rsidRPr="00925CF7">
        <w:rPr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F3F26" w:rsidRDefault="00D33FD3"/>
    <w:sectPr w:rsidR="000F3F26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33FD3"/>
    <w:rsid w:val="000016C8"/>
    <w:rsid w:val="00046673"/>
    <w:rsid w:val="00063678"/>
    <w:rsid w:val="000F0958"/>
    <w:rsid w:val="00137581"/>
    <w:rsid w:val="00174763"/>
    <w:rsid w:val="001C0FCC"/>
    <w:rsid w:val="0031361A"/>
    <w:rsid w:val="004C6CAE"/>
    <w:rsid w:val="005A20F2"/>
    <w:rsid w:val="005B55DF"/>
    <w:rsid w:val="006B2ABE"/>
    <w:rsid w:val="007249E6"/>
    <w:rsid w:val="007365F9"/>
    <w:rsid w:val="0084409A"/>
    <w:rsid w:val="008529D6"/>
    <w:rsid w:val="0086098F"/>
    <w:rsid w:val="008819C9"/>
    <w:rsid w:val="008B70B2"/>
    <w:rsid w:val="00902A9C"/>
    <w:rsid w:val="00975D2F"/>
    <w:rsid w:val="00A34F01"/>
    <w:rsid w:val="00A431DB"/>
    <w:rsid w:val="00A575D9"/>
    <w:rsid w:val="00A661CD"/>
    <w:rsid w:val="00AB4A00"/>
    <w:rsid w:val="00BE6A0F"/>
    <w:rsid w:val="00D33FD3"/>
    <w:rsid w:val="00D60392"/>
    <w:rsid w:val="00D7132A"/>
    <w:rsid w:val="00E16464"/>
    <w:rsid w:val="00E66781"/>
    <w:rsid w:val="00E96A14"/>
    <w:rsid w:val="00FC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857</Words>
  <Characters>4888</Characters>
  <Application>Microsoft Office Word</Application>
  <DocSecurity>0</DocSecurity>
  <Lines>40</Lines>
  <Paragraphs>11</Paragraphs>
  <ScaleCrop>false</ScaleCrop>
  <Company>DreamLair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2019-01-26T16:18:00Z</dcterms:created>
  <dcterms:modified xsi:type="dcterms:W3CDTF">2019-01-26T16:21:00Z</dcterms:modified>
</cp:coreProperties>
</file>