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20F1" w:rsidRDefault="008120F1" w:rsidP="008120F1">
      <w:pPr>
        <w:jc w:val="center"/>
        <w:rPr>
          <w:caps/>
          <w:imprint/>
          <w:color w:val="000000"/>
          <w:sz w:val="48"/>
          <w:szCs w:val="48"/>
        </w:rPr>
      </w:pPr>
      <w:r>
        <w:rPr>
          <w:b/>
          <w:i/>
          <w:caps/>
          <w:outline/>
          <w:shadow/>
          <w:vanish/>
          <w:color w:val="000000"/>
          <w:sz w:val="48"/>
          <w:szCs w:val="48"/>
          <w:u w:val="single"/>
        </w:rPr>
        <w:t>ВЕВЕ</w:t>
      </w:r>
      <w:r>
        <w:rPr>
          <w:b/>
          <w:i/>
          <w:caps/>
          <w:emboss/>
          <w:vanish/>
          <w:color w:val="000000"/>
          <w:sz w:val="48"/>
          <w:szCs w:val="48"/>
          <w:u w:val="single"/>
        </w:rPr>
        <w:t>ВЕ</w:t>
      </w:r>
      <w:r>
        <w:rPr>
          <w:b/>
          <w:i/>
          <w:caps/>
          <w:imprint/>
          <w:color w:val="000000"/>
          <w:sz w:val="48"/>
          <w:szCs w:val="48"/>
          <w:u w:val="single"/>
        </w:rPr>
        <w:t>ВЕРХ - МАЙЗАССКИЙ ВЕСТНИК</w:t>
      </w:r>
    </w:p>
    <w:p w:rsidR="008120F1" w:rsidRDefault="008120F1" w:rsidP="008120F1">
      <w:pPr>
        <w:jc w:val="center"/>
        <w:rPr>
          <w:caps/>
          <w:imprint/>
          <w:color w:val="000000"/>
          <w:sz w:val="32"/>
          <w:szCs w:val="32"/>
        </w:rPr>
      </w:pPr>
    </w:p>
    <w:p w:rsidR="008120F1" w:rsidRDefault="00FB442D" w:rsidP="008120F1">
      <w:pPr>
        <w:jc w:val="center"/>
        <w:rPr>
          <w:caps/>
          <w:imprint/>
          <w:color w:val="000000"/>
          <w:sz w:val="20"/>
          <w:szCs w:val="20"/>
        </w:rPr>
      </w:pPr>
      <w:r>
        <w:rPr>
          <w:caps/>
          <w:imprint/>
          <w:color w:val="000000"/>
          <w:sz w:val="28"/>
          <w:szCs w:val="28"/>
        </w:rPr>
        <w:t xml:space="preserve">№  </w:t>
      </w:r>
      <w:r w:rsidR="005B076E">
        <w:rPr>
          <w:caps/>
          <w:imprint/>
          <w:color w:val="000000"/>
          <w:sz w:val="28"/>
          <w:szCs w:val="28"/>
        </w:rPr>
        <w:t>1</w:t>
      </w:r>
      <w:r w:rsidR="00100B5C">
        <w:rPr>
          <w:caps/>
          <w:imprint/>
          <w:color w:val="000000"/>
          <w:sz w:val="28"/>
          <w:szCs w:val="28"/>
        </w:rPr>
        <w:t>4</w:t>
      </w:r>
      <w:r w:rsidR="008120F1">
        <w:rPr>
          <w:caps/>
          <w:imprint/>
          <w:color w:val="000000"/>
          <w:sz w:val="28"/>
          <w:szCs w:val="28"/>
        </w:rPr>
        <w:t xml:space="preserve">                                                                  </w:t>
      </w:r>
      <w:r w:rsidR="00876E74">
        <w:rPr>
          <w:caps/>
          <w:imprint/>
          <w:color w:val="000000"/>
          <w:sz w:val="28"/>
          <w:szCs w:val="28"/>
        </w:rPr>
        <w:t xml:space="preserve">                              </w:t>
      </w:r>
      <w:r w:rsidR="00737D08">
        <w:rPr>
          <w:caps/>
          <w:imprint/>
          <w:color w:val="000000"/>
          <w:sz w:val="28"/>
          <w:szCs w:val="28"/>
        </w:rPr>
        <w:t>2</w:t>
      </w:r>
      <w:r w:rsidR="00100B5C">
        <w:rPr>
          <w:caps/>
          <w:imprint/>
          <w:color w:val="000000"/>
          <w:sz w:val="28"/>
          <w:szCs w:val="28"/>
        </w:rPr>
        <w:t>3</w:t>
      </w:r>
      <w:r w:rsidR="008834F7">
        <w:rPr>
          <w:caps/>
          <w:imprint/>
          <w:color w:val="000000"/>
          <w:sz w:val="28"/>
          <w:szCs w:val="28"/>
        </w:rPr>
        <w:t>.03</w:t>
      </w:r>
      <w:r w:rsidR="004362B9">
        <w:rPr>
          <w:caps/>
          <w:imprint/>
          <w:color w:val="000000"/>
          <w:sz w:val="28"/>
          <w:szCs w:val="28"/>
        </w:rPr>
        <w:t>.20</w:t>
      </w:r>
      <w:r w:rsidR="006D2D5C">
        <w:rPr>
          <w:caps/>
          <w:imprint/>
          <w:color w:val="000000"/>
          <w:sz w:val="28"/>
          <w:szCs w:val="28"/>
        </w:rPr>
        <w:t>2</w:t>
      </w:r>
      <w:r w:rsidR="0081302C">
        <w:rPr>
          <w:caps/>
          <w:imprint/>
          <w:color w:val="000000"/>
          <w:sz w:val="28"/>
          <w:szCs w:val="28"/>
        </w:rPr>
        <w:t>1</w:t>
      </w:r>
      <w:r w:rsidR="008120F1">
        <w:rPr>
          <w:caps/>
          <w:imprint/>
          <w:color w:val="000000"/>
          <w:sz w:val="28"/>
          <w:szCs w:val="28"/>
        </w:rPr>
        <w:t xml:space="preserve"> </w:t>
      </w:r>
      <w:r w:rsidR="008120F1">
        <w:rPr>
          <w:caps/>
          <w:imprint/>
          <w:color w:val="000000"/>
          <w:sz w:val="20"/>
          <w:szCs w:val="20"/>
        </w:rPr>
        <w:t>г</w:t>
      </w:r>
      <w:r w:rsidR="008120F1">
        <w:rPr>
          <w:b/>
          <w:caps/>
          <w:imprint/>
          <w:color w:val="000000"/>
          <w:sz w:val="20"/>
          <w:szCs w:val="20"/>
        </w:rPr>
        <w:t>ода</w:t>
      </w:r>
    </w:p>
    <w:p w:rsidR="008120F1" w:rsidRDefault="008120F1" w:rsidP="008120F1">
      <w:pPr>
        <w:jc w:val="center"/>
        <w:rPr>
          <w:b/>
        </w:rPr>
      </w:pPr>
      <w:r>
        <w:rPr>
          <w:b/>
        </w:rPr>
        <w:t>Периодическое печатное издание</w:t>
      </w:r>
    </w:p>
    <w:p w:rsidR="008120F1" w:rsidRDefault="008120F1" w:rsidP="008120F1">
      <w:pPr>
        <w:jc w:val="center"/>
        <w:rPr>
          <w:b/>
        </w:rPr>
      </w:pPr>
      <w:r>
        <w:rPr>
          <w:b/>
        </w:rPr>
        <w:t>Совета депутатов  Верх-Майзасского сельсовета</w:t>
      </w:r>
    </w:p>
    <w:p w:rsidR="008120F1" w:rsidRDefault="008120F1" w:rsidP="008120F1">
      <w:pPr>
        <w:jc w:val="center"/>
        <w:rPr>
          <w:b/>
        </w:rPr>
      </w:pPr>
      <w:r>
        <w:rPr>
          <w:b/>
        </w:rPr>
        <w:t>Кыштовского района Новосибирской области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9648"/>
      </w:tblGrid>
      <w:tr w:rsidR="00CF1620" w:rsidRPr="00BB38FB" w:rsidTr="00810B75">
        <w:tc>
          <w:tcPr>
            <w:tcW w:w="9648" w:type="dxa"/>
            <w:tcBorders>
              <w:top w:val="nil"/>
              <w:left w:val="nil"/>
              <w:bottom w:val="nil"/>
              <w:right w:val="nil"/>
            </w:tcBorders>
          </w:tcPr>
          <w:p w:rsidR="00CF1620" w:rsidRPr="00BB38FB" w:rsidRDefault="00CF1620" w:rsidP="00CF1620">
            <w:pPr>
              <w:spacing w:line="240" w:lineRule="exact"/>
              <w:ind w:left="4395"/>
              <w:jc w:val="both"/>
              <w:rPr>
                <w:sz w:val="26"/>
                <w:szCs w:val="26"/>
              </w:rPr>
            </w:pPr>
          </w:p>
        </w:tc>
      </w:tr>
    </w:tbl>
    <w:p w:rsidR="00100B5C" w:rsidRPr="004A39B3" w:rsidRDefault="00100B5C" w:rsidP="00100B5C">
      <w:pPr>
        <w:jc w:val="center"/>
        <w:rPr>
          <w:sz w:val="22"/>
          <w:szCs w:val="22"/>
        </w:rPr>
      </w:pPr>
      <w:r w:rsidRPr="004A39B3">
        <w:rPr>
          <w:sz w:val="22"/>
          <w:szCs w:val="22"/>
        </w:rPr>
        <w:t>СОВЕТ ДЕПУТАТОВ  ВЕРХ-МАЙЗАССКОГО СЕЛЬСОВЕТА</w:t>
      </w:r>
    </w:p>
    <w:p w:rsidR="00100B5C" w:rsidRPr="004A39B3" w:rsidRDefault="00100B5C" w:rsidP="00100B5C">
      <w:pPr>
        <w:jc w:val="center"/>
        <w:rPr>
          <w:sz w:val="22"/>
          <w:szCs w:val="22"/>
        </w:rPr>
      </w:pPr>
      <w:r w:rsidRPr="004A39B3">
        <w:rPr>
          <w:sz w:val="22"/>
          <w:szCs w:val="22"/>
        </w:rPr>
        <w:t>КЫШТОВСКОГО РАЙОНА  НОВОСИБИРСКОЙ ОБЛАСТИ</w:t>
      </w:r>
    </w:p>
    <w:p w:rsidR="00100B5C" w:rsidRPr="004A39B3" w:rsidRDefault="00100B5C" w:rsidP="00100B5C">
      <w:pPr>
        <w:jc w:val="center"/>
        <w:rPr>
          <w:sz w:val="22"/>
          <w:szCs w:val="22"/>
        </w:rPr>
      </w:pPr>
      <w:r>
        <w:rPr>
          <w:sz w:val="22"/>
          <w:szCs w:val="22"/>
        </w:rPr>
        <w:t>шестой</w:t>
      </w:r>
      <w:r w:rsidRPr="004A39B3">
        <w:rPr>
          <w:sz w:val="22"/>
          <w:szCs w:val="22"/>
        </w:rPr>
        <w:t xml:space="preserve"> созыва</w:t>
      </w:r>
    </w:p>
    <w:p w:rsidR="00100B5C" w:rsidRPr="004A39B3" w:rsidRDefault="00100B5C" w:rsidP="00100B5C">
      <w:pPr>
        <w:jc w:val="center"/>
        <w:rPr>
          <w:sz w:val="22"/>
          <w:szCs w:val="22"/>
        </w:rPr>
      </w:pPr>
    </w:p>
    <w:p w:rsidR="00100B5C" w:rsidRPr="004A39B3" w:rsidRDefault="00100B5C" w:rsidP="00100B5C">
      <w:pPr>
        <w:jc w:val="center"/>
        <w:rPr>
          <w:sz w:val="22"/>
          <w:szCs w:val="22"/>
        </w:rPr>
      </w:pPr>
      <w:proofErr w:type="gramStart"/>
      <w:r w:rsidRPr="004A39B3">
        <w:rPr>
          <w:sz w:val="22"/>
          <w:szCs w:val="22"/>
        </w:rPr>
        <w:t>Р</w:t>
      </w:r>
      <w:proofErr w:type="gramEnd"/>
      <w:r w:rsidRPr="004A39B3">
        <w:rPr>
          <w:sz w:val="22"/>
          <w:szCs w:val="22"/>
        </w:rPr>
        <w:t xml:space="preserve"> Е Ш Е Н И Е</w:t>
      </w:r>
    </w:p>
    <w:p w:rsidR="00100B5C" w:rsidRPr="004A39B3" w:rsidRDefault="00100B5C" w:rsidP="00100B5C">
      <w:pPr>
        <w:jc w:val="center"/>
        <w:rPr>
          <w:sz w:val="22"/>
          <w:szCs w:val="22"/>
        </w:rPr>
      </w:pPr>
      <w:r w:rsidRPr="004A39B3">
        <w:rPr>
          <w:sz w:val="22"/>
          <w:szCs w:val="22"/>
        </w:rPr>
        <w:t xml:space="preserve">( </w:t>
      </w:r>
      <w:r>
        <w:rPr>
          <w:sz w:val="22"/>
          <w:szCs w:val="22"/>
        </w:rPr>
        <w:t>одиннадцатой</w:t>
      </w:r>
      <w:r w:rsidRPr="004A39B3">
        <w:rPr>
          <w:sz w:val="22"/>
          <w:szCs w:val="22"/>
        </w:rPr>
        <w:t xml:space="preserve"> сессии)</w:t>
      </w:r>
    </w:p>
    <w:p w:rsidR="00100B5C" w:rsidRPr="004A39B3" w:rsidRDefault="00100B5C" w:rsidP="00100B5C">
      <w:pPr>
        <w:jc w:val="center"/>
        <w:rPr>
          <w:sz w:val="22"/>
          <w:szCs w:val="22"/>
        </w:rPr>
      </w:pPr>
    </w:p>
    <w:p w:rsidR="00100B5C" w:rsidRPr="004A39B3" w:rsidRDefault="00100B5C" w:rsidP="00100B5C">
      <w:pPr>
        <w:jc w:val="center"/>
        <w:rPr>
          <w:sz w:val="22"/>
          <w:szCs w:val="22"/>
        </w:rPr>
      </w:pPr>
      <w:r w:rsidRPr="004A39B3">
        <w:rPr>
          <w:sz w:val="22"/>
          <w:szCs w:val="22"/>
        </w:rPr>
        <w:t xml:space="preserve">от « </w:t>
      </w:r>
      <w:r>
        <w:rPr>
          <w:sz w:val="22"/>
          <w:szCs w:val="22"/>
        </w:rPr>
        <w:t>22</w:t>
      </w:r>
      <w:r w:rsidRPr="004A39B3">
        <w:rPr>
          <w:sz w:val="22"/>
          <w:szCs w:val="22"/>
        </w:rPr>
        <w:t xml:space="preserve"> » </w:t>
      </w:r>
      <w:r>
        <w:rPr>
          <w:sz w:val="22"/>
          <w:szCs w:val="22"/>
        </w:rPr>
        <w:t>марта</w:t>
      </w:r>
      <w:r w:rsidRPr="004A39B3">
        <w:rPr>
          <w:sz w:val="22"/>
          <w:szCs w:val="22"/>
        </w:rPr>
        <w:t xml:space="preserve">  20</w:t>
      </w:r>
      <w:r>
        <w:rPr>
          <w:sz w:val="22"/>
          <w:szCs w:val="22"/>
        </w:rPr>
        <w:t xml:space="preserve">21 </w:t>
      </w:r>
      <w:r w:rsidRPr="004A39B3">
        <w:rPr>
          <w:sz w:val="22"/>
          <w:szCs w:val="22"/>
        </w:rPr>
        <w:t xml:space="preserve">г .                                                                              №   </w:t>
      </w:r>
      <w:r>
        <w:rPr>
          <w:sz w:val="22"/>
          <w:szCs w:val="22"/>
        </w:rPr>
        <w:t>2</w:t>
      </w:r>
    </w:p>
    <w:p w:rsidR="00100B5C" w:rsidRPr="004A39B3" w:rsidRDefault="00100B5C" w:rsidP="00100B5C">
      <w:pPr>
        <w:rPr>
          <w:sz w:val="22"/>
          <w:szCs w:val="22"/>
        </w:rPr>
      </w:pPr>
    </w:p>
    <w:p w:rsidR="00100B5C" w:rsidRPr="004A39B3" w:rsidRDefault="00100B5C" w:rsidP="00100B5C">
      <w:pPr>
        <w:rPr>
          <w:sz w:val="22"/>
          <w:szCs w:val="22"/>
        </w:rPr>
      </w:pPr>
      <w:r w:rsidRPr="004A39B3">
        <w:rPr>
          <w:sz w:val="22"/>
          <w:szCs w:val="22"/>
        </w:rPr>
        <w:t xml:space="preserve">    О внесение изменений в решение</w:t>
      </w:r>
    </w:p>
    <w:p w:rsidR="00100B5C" w:rsidRPr="004A39B3" w:rsidRDefault="00100B5C" w:rsidP="00100B5C">
      <w:pPr>
        <w:rPr>
          <w:sz w:val="22"/>
          <w:szCs w:val="22"/>
        </w:rPr>
      </w:pPr>
      <w:r w:rsidRPr="004A39B3">
        <w:rPr>
          <w:sz w:val="22"/>
          <w:szCs w:val="22"/>
        </w:rPr>
        <w:t xml:space="preserve">    сессии Совета депутатов «О бюджете</w:t>
      </w:r>
    </w:p>
    <w:p w:rsidR="00100B5C" w:rsidRPr="004A39B3" w:rsidRDefault="00100B5C" w:rsidP="00100B5C">
      <w:pPr>
        <w:rPr>
          <w:sz w:val="22"/>
          <w:szCs w:val="22"/>
        </w:rPr>
      </w:pPr>
      <w:r w:rsidRPr="004A39B3">
        <w:rPr>
          <w:sz w:val="22"/>
          <w:szCs w:val="22"/>
        </w:rPr>
        <w:t xml:space="preserve">    Верх-Майзасского сельсовета  Кыштовского района</w:t>
      </w:r>
    </w:p>
    <w:p w:rsidR="00100B5C" w:rsidRPr="004A39B3" w:rsidRDefault="00100B5C" w:rsidP="00100B5C">
      <w:pPr>
        <w:rPr>
          <w:sz w:val="22"/>
          <w:szCs w:val="22"/>
        </w:rPr>
      </w:pPr>
      <w:r w:rsidRPr="004A39B3">
        <w:rPr>
          <w:sz w:val="22"/>
          <w:szCs w:val="22"/>
        </w:rPr>
        <w:t xml:space="preserve">    на 20</w:t>
      </w:r>
      <w:r>
        <w:rPr>
          <w:sz w:val="22"/>
          <w:szCs w:val="22"/>
        </w:rPr>
        <w:t>21</w:t>
      </w:r>
      <w:r w:rsidRPr="004A39B3">
        <w:rPr>
          <w:sz w:val="22"/>
          <w:szCs w:val="22"/>
        </w:rPr>
        <w:t>год и плановый период 202</w:t>
      </w:r>
      <w:r>
        <w:rPr>
          <w:sz w:val="22"/>
          <w:szCs w:val="22"/>
        </w:rPr>
        <w:t>2</w:t>
      </w:r>
      <w:r w:rsidRPr="004A39B3">
        <w:rPr>
          <w:sz w:val="22"/>
          <w:szCs w:val="22"/>
        </w:rPr>
        <w:t>-202</w:t>
      </w:r>
      <w:r>
        <w:rPr>
          <w:sz w:val="22"/>
          <w:szCs w:val="22"/>
        </w:rPr>
        <w:t>3</w:t>
      </w:r>
      <w:r w:rsidRPr="004A39B3">
        <w:rPr>
          <w:sz w:val="22"/>
          <w:szCs w:val="22"/>
        </w:rPr>
        <w:t xml:space="preserve"> годов »</w:t>
      </w:r>
    </w:p>
    <w:p w:rsidR="00100B5C" w:rsidRPr="004A39B3" w:rsidRDefault="00100B5C" w:rsidP="00100B5C">
      <w:pPr>
        <w:rPr>
          <w:sz w:val="22"/>
          <w:szCs w:val="22"/>
        </w:rPr>
      </w:pPr>
      <w:r w:rsidRPr="004A39B3">
        <w:rPr>
          <w:sz w:val="22"/>
          <w:szCs w:val="22"/>
        </w:rPr>
        <w:t xml:space="preserve">    </w:t>
      </w:r>
    </w:p>
    <w:p w:rsidR="00100B5C" w:rsidRPr="004A39B3" w:rsidRDefault="00100B5C" w:rsidP="00100B5C">
      <w:pPr>
        <w:widowControl w:val="0"/>
        <w:autoSpaceDE w:val="0"/>
        <w:autoSpaceDN w:val="0"/>
        <w:adjustRightInd w:val="0"/>
        <w:ind w:firstLine="708"/>
        <w:rPr>
          <w:rFonts w:ascii="Times New Roman CYR" w:hAnsi="Times New Roman CYR" w:cs="Times New Roman CYR"/>
          <w:b/>
          <w:bCs/>
          <w:sz w:val="22"/>
          <w:szCs w:val="22"/>
        </w:rPr>
      </w:pPr>
      <w:r w:rsidRPr="004A39B3">
        <w:rPr>
          <w:rFonts w:ascii="Times New Roman CYR" w:hAnsi="Times New Roman CYR" w:cs="Times New Roman CYR"/>
          <w:b/>
          <w:bCs/>
          <w:sz w:val="22"/>
          <w:szCs w:val="22"/>
        </w:rPr>
        <w:t>Совет депутатов Верх-Майзасского сельсовета решил:</w:t>
      </w:r>
    </w:p>
    <w:p w:rsidR="00100B5C" w:rsidRPr="004A39B3" w:rsidRDefault="00100B5C" w:rsidP="00100B5C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2"/>
          <w:szCs w:val="22"/>
        </w:rPr>
      </w:pPr>
    </w:p>
    <w:p w:rsidR="00100B5C" w:rsidRPr="004A39B3" w:rsidRDefault="00100B5C" w:rsidP="00100B5C">
      <w:pPr>
        <w:jc w:val="both"/>
        <w:rPr>
          <w:sz w:val="22"/>
          <w:szCs w:val="22"/>
        </w:rPr>
      </w:pPr>
      <w:r w:rsidRPr="004A39B3">
        <w:rPr>
          <w:sz w:val="22"/>
          <w:szCs w:val="22"/>
        </w:rPr>
        <w:t xml:space="preserve">Руководствуясь Бюджетным кодексом Российской Федерации, Федеральным законом от 06.10.2003г № 131-ФЗ «Об общих принципах организации местного самоуправления  в Российской Федерации»,  Положением  «О  бюджетном процессе в Верх-Майзасском сельсовете Кыштовского района Новосибирской области», </w:t>
      </w:r>
      <w:r w:rsidRPr="00D07A91">
        <w:rPr>
          <w:sz w:val="22"/>
          <w:szCs w:val="22"/>
        </w:rPr>
        <w:t>утвержденным решением 61-й  сессии Совета депутатов Верх-Майзасского сельсовета от 10.02.2020г</w:t>
      </w:r>
      <w:proofErr w:type="gramStart"/>
      <w:r w:rsidRPr="00D07A91">
        <w:rPr>
          <w:sz w:val="22"/>
          <w:szCs w:val="22"/>
        </w:rPr>
        <w:t>,</w:t>
      </w:r>
      <w:r w:rsidRPr="002C16D1">
        <w:rPr>
          <w:sz w:val="22"/>
          <w:szCs w:val="22"/>
        </w:rPr>
        <w:t xml:space="preserve">, </w:t>
      </w:r>
      <w:proofErr w:type="gramEnd"/>
      <w:r w:rsidRPr="002C16D1">
        <w:rPr>
          <w:sz w:val="22"/>
          <w:szCs w:val="22"/>
        </w:rPr>
        <w:t>Совет депутатов Верх-Майзасском</w:t>
      </w:r>
      <w:r w:rsidRPr="004A39B3">
        <w:rPr>
          <w:sz w:val="22"/>
          <w:szCs w:val="22"/>
        </w:rPr>
        <w:t xml:space="preserve"> сельсовете Кыштовского района Новосибирской области  </w:t>
      </w:r>
    </w:p>
    <w:p w:rsidR="00100B5C" w:rsidRPr="004A39B3" w:rsidRDefault="00100B5C" w:rsidP="00100B5C">
      <w:pPr>
        <w:jc w:val="both"/>
        <w:rPr>
          <w:sz w:val="22"/>
          <w:szCs w:val="22"/>
        </w:rPr>
      </w:pPr>
      <w:r w:rsidRPr="004A39B3">
        <w:rPr>
          <w:sz w:val="22"/>
          <w:szCs w:val="22"/>
        </w:rPr>
        <w:t xml:space="preserve">РЕШИЛ: </w:t>
      </w:r>
    </w:p>
    <w:p w:rsidR="00100B5C" w:rsidRPr="004A39B3" w:rsidRDefault="00100B5C" w:rsidP="00100B5C">
      <w:pPr>
        <w:jc w:val="both"/>
        <w:rPr>
          <w:rFonts w:ascii="Times New Roman CYR" w:hAnsi="Times New Roman CYR" w:cs="Times New Roman CYR"/>
          <w:sz w:val="22"/>
          <w:szCs w:val="22"/>
        </w:rPr>
      </w:pPr>
      <w:r w:rsidRPr="004A39B3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</w:t>
      </w:r>
      <w:r w:rsidRPr="004A39B3">
        <w:rPr>
          <w:sz w:val="22"/>
          <w:szCs w:val="22"/>
        </w:rPr>
        <w:t xml:space="preserve"> </w:t>
      </w:r>
      <w:r w:rsidRPr="004A39B3">
        <w:rPr>
          <w:rFonts w:ascii="Times New Roman CYR" w:hAnsi="Times New Roman CYR" w:cs="Times New Roman CYR"/>
          <w:sz w:val="22"/>
          <w:szCs w:val="22"/>
        </w:rPr>
        <w:t>Внести следующие изменения в бюджет</w:t>
      </w:r>
      <w:r w:rsidRPr="004A39B3">
        <w:rPr>
          <w:sz w:val="22"/>
          <w:szCs w:val="22"/>
        </w:rPr>
        <w:t xml:space="preserve"> Верх-Майзасского сельсовете Кыштовского района</w:t>
      </w:r>
      <w:r w:rsidRPr="004A39B3">
        <w:rPr>
          <w:rFonts w:ascii="Times New Roman CYR" w:hAnsi="Times New Roman CYR" w:cs="Times New Roman CYR"/>
          <w:sz w:val="22"/>
          <w:szCs w:val="22"/>
        </w:rPr>
        <w:t xml:space="preserve">  на 20</w:t>
      </w:r>
      <w:r>
        <w:rPr>
          <w:rFonts w:ascii="Times New Roman CYR" w:hAnsi="Times New Roman CYR" w:cs="Times New Roman CYR"/>
          <w:sz w:val="22"/>
          <w:szCs w:val="22"/>
        </w:rPr>
        <w:t>21</w:t>
      </w:r>
      <w:r w:rsidRPr="004A39B3">
        <w:rPr>
          <w:rFonts w:ascii="Times New Roman CYR" w:hAnsi="Times New Roman CYR" w:cs="Times New Roman CYR"/>
          <w:sz w:val="22"/>
          <w:szCs w:val="22"/>
        </w:rPr>
        <w:t xml:space="preserve"> год и плановый период 202</w:t>
      </w:r>
      <w:r>
        <w:rPr>
          <w:rFonts w:ascii="Times New Roman CYR" w:hAnsi="Times New Roman CYR" w:cs="Times New Roman CYR"/>
          <w:sz w:val="22"/>
          <w:szCs w:val="22"/>
        </w:rPr>
        <w:t>2</w:t>
      </w:r>
      <w:r w:rsidRPr="004A39B3">
        <w:rPr>
          <w:rFonts w:ascii="Times New Roman CYR" w:hAnsi="Times New Roman CYR" w:cs="Times New Roman CYR"/>
          <w:sz w:val="22"/>
          <w:szCs w:val="22"/>
        </w:rPr>
        <w:t>-202</w:t>
      </w:r>
      <w:r>
        <w:rPr>
          <w:rFonts w:ascii="Times New Roman CYR" w:hAnsi="Times New Roman CYR" w:cs="Times New Roman CYR"/>
          <w:sz w:val="22"/>
          <w:szCs w:val="22"/>
        </w:rPr>
        <w:t>3</w:t>
      </w:r>
      <w:r w:rsidRPr="004A39B3">
        <w:rPr>
          <w:rFonts w:ascii="Times New Roman CYR" w:hAnsi="Times New Roman CYR" w:cs="Times New Roman CYR"/>
          <w:sz w:val="22"/>
          <w:szCs w:val="22"/>
        </w:rPr>
        <w:t xml:space="preserve"> годов утвержденный  </w:t>
      </w:r>
      <w:r w:rsidRPr="002C16D1">
        <w:rPr>
          <w:rFonts w:ascii="Times New Roman CYR" w:hAnsi="Times New Roman CYR" w:cs="Times New Roman CYR"/>
          <w:sz w:val="22"/>
          <w:szCs w:val="22"/>
        </w:rPr>
        <w:t xml:space="preserve">решением </w:t>
      </w:r>
      <w:r>
        <w:rPr>
          <w:rFonts w:ascii="Times New Roman CYR" w:hAnsi="Times New Roman CYR" w:cs="Times New Roman CYR"/>
          <w:sz w:val="22"/>
          <w:szCs w:val="22"/>
        </w:rPr>
        <w:t>7</w:t>
      </w:r>
      <w:r w:rsidRPr="002C16D1">
        <w:rPr>
          <w:rFonts w:ascii="Times New Roman CYR" w:hAnsi="Times New Roman CYR" w:cs="Times New Roman CYR"/>
          <w:sz w:val="22"/>
          <w:szCs w:val="22"/>
        </w:rPr>
        <w:t>-й сессии Совета депутатов Верх-Майзасского сельсовета Кыштовского района Новосибирской области № 1 от</w:t>
      </w:r>
      <w:r w:rsidRPr="004A39B3">
        <w:rPr>
          <w:rFonts w:ascii="Times New Roman CYR" w:hAnsi="Times New Roman CYR" w:cs="Times New Roman CYR"/>
          <w:sz w:val="22"/>
          <w:szCs w:val="22"/>
        </w:rPr>
        <w:t xml:space="preserve"> </w:t>
      </w:r>
      <w:r>
        <w:rPr>
          <w:rFonts w:ascii="Times New Roman CYR" w:hAnsi="Times New Roman CYR" w:cs="Times New Roman CYR"/>
          <w:sz w:val="22"/>
          <w:szCs w:val="22"/>
        </w:rPr>
        <w:t>30</w:t>
      </w:r>
      <w:r w:rsidRPr="004A39B3">
        <w:rPr>
          <w:rFonts w:ascii="Times New Roman CYR" w:hAnsi="Times New Roman CYR" w:cs="Times New Roman CYR"/>
          <w:sz w:val="22"/>
          <w:szCs w:val="22"/>
        </w:rPr>
        <w:t>.12.20</w:t>
      </w:r>
      <w:r>
        <w:rPr>
          <w:rFonts w:ascii="Times New Roman CYR" w:hAnsi="Times New Roman CYR" w:cs="Times New Roman CYR"/>
          <w:sz w:val="22"/>
          <w:szCs w:val="22"/>
        </w:rPr>
        <w:t>20</w:t>
      </w:r>
      <w:r w:rsidRPr="004A39B3">
        <w:rPr>
          <w:rFonts w:ascii="Times New Roman CYR" w:hAnsi="Times New Roman CYR" w:cs="Times New Roman CYR"/>
          <w:sz w:val="22"/>
          <w:szCs w:val="22"/>
        </w:rPr>
        <w:t>г</w:t>
      </w:r>
      <w:proofErr w:type="gramStart"/>
      <w:r w:rsidRPr="004A39B3">
        <w:rPr>
          <w:rFonts w:ascii="Times New Roman CYR" w:hAnsi="Times New Roman CYR" w:cs="Times New Roman CYR"/>
          <w:sz w:val="22"/>
          <w:szCs w:val="22"/>
        </w:rPr>
        <w:t>.</w:t>
      </w:r>
      <w:r>
        <w:rPr>
          <w:rFonts w:ascii="Times New Roman CYR" w:hAnsi="Times New Roman CYR" w:cs="Times New Roman CYR"/>
          <w:sz w:val="22"/>
          <w:szCs w:val="22"/>
        </w:rPr>
        <w:t>(</w:t>
      </w:r>
      <w:proofErr w:type="gramEnd"/>
      <w:r>
        <w:rPr>
          <w:rFonts w:ascii="Times New Roman CYR" w:hAnsi="Times New Roman CYR" w:cs="Times New Roman CYR"/>
          <w:sz w:val="22"/>
          <w:szCs w:val="22"/>
        </w:rPr>
        <w:t>в редакции 9-й сессии от 19.02.2021г №2)</w:t>
      </w:r>
      <w:r w:rsidRPr="004A39B3">
        <w:rPr>
          <w:rFonts w:ascii="Times New Roman CYR" w:hAnsi="Times New Roman CYR" w:cs="Times New Roman CYR"/>
          <w:sz w:val="22"/>
          <w:szCs w:val="22"/>
        </w:rPr>
        <w:t xml:space="preserve"> :</w:t>
      </w:r>
    </w:p>
    <w:p w:rsidR="00100B5C" w:rsidRPr="004A39B3" w:rsidRDefault="00100B5C" w:rsidP="00100B5C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2"/>
          <w:szCs w:val="22"/>
        </w:rPr>
      </w:pPr>
      <w:r w:rsidRPr="004A39B3">
        <w:rPr>
          <w:rFonts w:ascii="Times New Roman CYR" w:hAnsi="Times New Roman CYR" w:cs="Times New Roman CYR"/>
          <w:sz w:val="22"/>
          <w:szCs w:val="22"/>
        </w:rPr>
        <w:t xml:space="preserve"> </w:t>
      </w:r>
      <w:r>
        <w:rPr>
          <w:rFonts w:ascii="Times New Roman CYR" w:hAnsi="Times New Roman CYR" w:cs="Times New Roman CYR"/>
          <w:sz w:val="22"/>
          <w:szCs w:val="22"/>
        </w:rPr>
        <w:t>1</w:t>
      </w:r>
      <w:r w:rsidRPr="004A39B3">
        <w:rPr>
          <w:rFonts w:ascii="Times New Roman CYR" w:hAnsi="Times New Roman CYR" w:cs="Times New Roman CYR"/>
          <w:sz w:val="22"/>
          <w:szCs w:val="22"/>
        </w:rPr>
        <w:t>. В пункте 4 утвердить:</w:t>
      </w:r>
    </w:p>
    <w:p w:rsidR="00100B5C" w:rsidRPr="004A39B3" w:rsidRDefault="00100B5C" w:rsidP="00100B5C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2"/>
          <w:szCs w:val="22"/>
        </w:rPr>
      </w:pPr>
      <w:r>
        <w:rPr>
          <w:rFonts w:ascii="Times New Roman CYR" w:hAnsi="Times New Roman CYR" w:cs="Times New Roman CYR"/>
          <w:sz w:val="22"/>
          <w:szCs w:val="22"/>
        </w:rPr>
        <w:t xml:space="preserve"> 1</w:t>
      </w:r>
      <w:r w:rsidRPr="004A39B3">
        <w:rPr>
          <w:rFonts w:ascii="Times New Roman CYR" w:hAnsi="Times New Roman CYR" w:cs="Times New Roman CYR"/>
          <w:sz w:val="22"/>
          <w:szCs w:val="22"/>
        </w:rPr>
        <w:t xml:space="preserve">.1.Приложение 3  «Распределение бюджетных ассигнований по разделам, подразделам, целевым статьям (муниципальным программам и </w:t>
      </w:r>
      <w:proofErr w:type="spellStart"/>
      <w:r w:rsidRPr="004A39B3">
        <w:rPr>
          <w:rFonts w:ascii="Times New Roman CYR" w:hAnsi="Times New Roman CYR" w:cs="Times New Roman CYR"/>
          <w:sz w:val="22"/>
          <w:szCs w:val="22"/>
        </w:rPr>
        <w:t>непрограммным</w:t>
      </w:r>
      <w:proofErr w:type="spellEnd"/>
      <w:r w:rsidRPr="004A39B3">
        <w:rPr>
          <w:rFonts w:ascii="Times New Roman CYR" w:hAnsi="Times New Roman CYR" w:cs="Times New Roman CYR"/>
          <w:sz w:val="22"/>
          <w:szCs w:val="22"/>
        </w:rPr>
        <w:t xml:space="preserve"> направлениям деятельности), группам и подгруппам </w:t>
      </w:r>
      <w:proofErr w:type="gramStart"/>
      <w:r w:rsidRPr="004A39B3">
        <w:rPr>
          <w:rFonts w:ascii="Times New Roman CYR" w:hAnsi="Times New Roman CYR" w:cs="Times New Roman CYR"/>
          <w:sz w:val="22"/>
          <w:szCs w:val="22"/>
        </w:rPr>
        <w:t>видов расходов классификации расходов бюджетов</w:t>
      </w:r>
      <w:proofErr w:type="gramEnd"/>
      <w:r w:rsidRPr="004A39B3">
        <w:rPr>
          <w:rFonts w:ascii="Times New Roman CYR" w:hAnsi="Times New Roman CYR" w:cs="Times New Roman CYR"/>
          <w:sz w:val="22"/>
          <w:szCs w:val="22"/>
        </w:rPr>
        <w:t xml:space="preserve"> на 20</w:t>
      </w:r>
      <w:r>
        <w:rPr>
          <w:rFonts w:ascii="Times New Roman CYR" w:hAnsi="Times New Roman CYR" w:cs="Times New Roman CYR"/>
          <w:sz w:val="22"/>
          <w:szCs w:val="22"/>
        </w:rPr>
        <w:t>21</w:t>
      </w:r>
      <w:r w:rsidRPr="004A39B3">
        <w:rPr>
          <w:rFonts w:ascii="Times New Roman CYR" w:hAnsi="Times New Roman CYR" w:cs="Times New Roman CYR"/>
          <w:sz w:val="22"/>
          <w:szCs w:val="22"/>
        </w:rPr>
        <w:t xml:space="preserve"> год </w:t>
      </w:r>
      <w:r>
        <w:rPr>
          <w:rFonts w:ascii="Times New Roman CYR" w:hAnsi="Times New Roman CYR" w:cs="Times New Roman CYR"/>
          <w:sz w:val="22"/>
          <w:szCs w:val="22"/>
        </w:rPr>
        <w:t>и плановый период 2022 и 2023 годов</w:t>
      </w:r>
      <w:r w:rsidRPr="004A39B3">
        <w:rPr>
          <w:rFonts w:ascii="Times New Roman CYR" w:hAnsi="Times New Roman CYR" w:cs="Times New Roman CYR"/>
          <w:sz w:val="22"/>
          <w:szCs w:val="22"/>
        </w:rPr>
        <w:t>» в новой редакции;</w:t>
      </w:r>
    </w:p>
    <w:p w:rsidR="00100B5C" w:rsidRPr="004A39B3" w:rsidRDefault="00100B5C" w:rsidP="00100B5C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2"/>
          <w:szCs w:val="22"/>
        </w:rPr>
      </w:pPr>
      <w:r>
        <w:rPr>
          <w:rFonts w:ascii="Times New Roman CYR" w:hAnsi="Times New Roman CYR" w:cs="Times New Roman CYR"/>
          <w:sz w:val="22"/>
          <w:szCs w:val="22"/>
        </w:rPr>
        <w:t>1</w:t>
      </w:r>
      <w:r w:rsidRPr="004A39B3">
        <w:rPr>
          <w:rFonts w:ascii="Times New Roman CYR" w:hAnsi="Times New Roman CYR" w:cs="Times New Roman CYR"/>
          <w:sz w:val="22"/>
          <w:szCs w:val="22"/>
        </w:rPr>
        <w:t>.</w:t>
      </w:r>
      <w:r>
        <w:rPr>
          <w:rFonts w:ascii="Times New Roman CYR" w:hAnsi="Times New Roman CYR" w:cs="Times New Roman CYR"/>
          <w:sz w:val="22"/>
          <w:szCs w:val="22"/>
        </w:rPr>
        <w:t>2</w:t>
      </w:r>
      <w:r w:rsidRPr="004A39B3">
        <w:rPr>
          <w:rFonts w:ascii="Times New Roman CYR" w:hAnsi="Times New Roman CYR" w:cs="Times New Roman CYR"/>
          <w:sz w:val="22"/>
          <w:szCs w:val="22"/>
        </w:rPr>
        <w:t xml:space="preserve">. Приложение </w:t>
      </w:r>
      <w:r>
        <w:rPr>
          <w:rFonts w:ascii="Times New Roman CYR" w:hAnsi="Times New Roman CYR" w:cs="Times New Roman CYR"/>
          <w:sz w:val="22"/>
          <w:szCs w:val="22"/>
        </w:rPr>
        <w:t>4</w:t>
      </w:r>
      <w:r w:rsidRPr="004A39B3">
        <w:rPr>
          <w:rFonts w:ascii="Times New Roman CYR" w:hAnsi="Times New Roman CYR" w:cs="Times New Roman CYR"/>
          <w:sz w:val="22"/>
          <w:szCs w:val="22"/>
        </w:rPr>
        <w:t xml:space="preserve"> «Ведомственная структура расходов местного бюджета </w:t>
      </w:r>
      <w:r>
        <w:rPr>
          <w:rFonts w:ascii="Times New Roman CYR" w:hAnsi="Times New Roman CYR" w:cs="Times New Roman CYR"/>
          <w:sz w:val="22"/>
          <w:szCs w:val="22"/>
        </w:rPr>
        <w:t>по главным распорядителям, разделам, подразделам, целевым статья</w:t>
      </w:r>
      <w:proofErr w:type="gramStart"/>
      <w:r>
        <w:rPr>
          <w:rFonts w:ascii="Times New Roman CYR" w:hAnsi="Times New Roman CYR" w:cs="Times New Roman CYR"/>
          <w:sz w:val="22"/>
          <w:szCs w:val="22"/>
        </w:rPr>
        <w:t>м</w:t>
      </w:r>
      <w:r w:rsidRPr="004A39B3">
        <w:rPr>
          <w:rFonts w:ascii="Times New Roman CYR" w:hAnsi="Times New Roman CYR" w:cs="Times New Roman CYR"/>
          <w:sz w:val="22"/>
          <w:szCs w:val="22"/>
        </w:rPr>
        <w:t>(</w:t>
      </w:r>
      <w:proofErr w:type="gramEnd"/>
      <w:r w:rsidRPr="004A39B3">
        <w:rPr>
          <w:rFonts w:ascii="Times New Roman CYR" w:hAnsi="Times New Roman CYR" w:cs="Times New Roman CYR"/>
          <w:sz w:val="22"/>
          <w:szCs w:val="22"/>
        </w:rPr>
        <w:t>муниципальным</w:t>
      </w:r>
      <w:r>
        <w:rPr>
          <w:rFonts w:ascii="Times New Roman CYR" w:hAnsi="Times New Roman CYR" w:cs="Times New Roman CYR"/>
          <w:sz w:val="22"/>
          <w:szCs w:val="22"/>
        </w:rPr>
        <w:t xml:space="preserve"> </w:t>
      </w:r>
      <w:r w:rsidRPr="004A39B3">
        <w:rPr>
          <w:rFonts w:ascii="Times New Roman CYR" w:hAnsi="Times New Roman CYR" w:cs="Times New Roman CYR"/>
          <w:sz w:val="22"/>
          <w:szCs w:val="22"/>
        </w:rPr>
        <w:t xml:space="preserve">программам и </w:t>
      </w:r>
      <w:proofErr w:type="spellStart"/>
      <w:r w:rsidRPr="004A39B3">
        <w:rPr>
          <w:rFonts w:ascii="Times New Roman CYR" w:hAnsi="Times New Roman CYR" w:cs="Times New Roman CYR"/>
          <w:sz w:val="22"/>
          <w:szCs w:val="22"/>
        </w:rPr>
        <w:t>непрограм</w:t>
      </w:r>
      <w:r>
        <w:rPr>
          <w:rFonts w:ascii="Times New Roman CYR" w:hAnsi="Times New Roman CYR" w:cs="Times New Roman CYR"/>
          <w:sz w:val="22"/>
          <w:szCs w:val="22"/>
        </w:rPr>
        <w:t>м</w:t>
      </w:r>
      <w:r w:rsidRPr="004A39B3">
        <w:rPr>
          <w:rFonts w:ascii="Times New Roman CYR" w:hAnsi="Times New Roman CYR" w:cs="Times New Roman CYR"/>
          <w:sz w:val="22"/>
          <w:szCs w:val="22"/>
        </w:rPr>
        <w:t>ным</w:t>
      </w:r>
      <w:proofErr w:type="spellEnd"/>
      <w:r w:rsidRPr="004A39B3">
        <w:rPr>
          <w:rFonts w:ascii="Times New Roman CYR" w:hAnsi="Times New Roman CYR" w:cs="Times New Roman CYR"/>
          <w:sz w:val="22"/>
          <w:szCs w:val="22"/>
        </w:rPr>
        <w:t xml:space="preserve"> направлениям деятельности</w:t>
      </w:r>
      <w:r>
        <w:rPr>
          <w:rFonts w:ascii="Times New Roman CYR" w:hAnsi="Times New Roman CYR" w:cs="Times New Roman CYR"/>
          <w:sz w:val="22"/>
          <w:szCs w:val="22"/>
        </w:rPr>
        <w:t xml:space="preserve">),группам и подгруппам видов </w:t>
      </w:r>
      <w:r w:rsidRPr="004A39B3">
        <w:rPr>
          <w:rFonts w:ascii="Times New Roman CYR" w:hAnsi="Times New Roman CYR" w:cs="Times New Roman CYR"/>
          <w:sz w:val="22"/>
          <w:szCs w:val="22"/>
        </w:rPr>
        <w:t xml:space="preserve"> расходов классификации расходов бюджета на 20</w:t>
      </w:r>
      <w:r>
        <w:rPr>
          <w:rFonts w:ascii="Times New Roman CYR" w:hAnsi="Times New Roman CYR" w:cs="Times New Roman CYR"/>
          <w:sz w:val="22"/>
          <w:szCs w:val="22"/>
        </w:rPr>
        <w:t>20</w:t>
      </w:r>
      <w:r w:rsidRPr="004A39B3">
        <w:rPr>
          <w:rFonts w:ascii="Times New Roman CYR" w:hAnsi="Times New Roman CYR" w:cs="Times New Roman CYR"/>
          <w:sz w:val="22"/>
          <w:szCs w:val="22"/>
        </w:rPr>
        <w:t xml:space="preserve"> год</w:t>
      </w:r>
      <w:r>
        <w:rPr>
          <w:rFonts w:ascii="Times New Roman CYR" w:hAnsi="Times New Roman CYR" w:cs="Times New Roman CYR"/>
          <w:sz w:val="22"/>
          <w:szCs w:val="22"/>
        </w:rPr>
        <w:t xml:space="preserve"> и плановый период 2021и 2022 годов</w:t>
      </w:r>
      <w:r w:rsidRPr="004A39B3">
        <w:rPr>
          <w:rFonts w:ascii="Times New Roman CYR" w:hAnsi="Times New Roman CYR" w:cs="Times New Roman CYR"/>
          <w:sz w:val="22"/>
          <w:szCs w:val="22"/>
        </w:rPr>
        <w:t>» в новой редакции;</w:t>
      </w:r>
    </w:p>
    <w:p w:rsidR="00100B5C" w:rsidRPr="004A39B3" w:rsidRDefault="00100B5C" w:rsidP="00100B5C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2"/>
          <w:szCs w:val="22"/>
        </w:rPr>
      </w:pPr>
      <w:r>
        <w:rPr>
          <w:rFonts w:ascii="Times New Roman CYR" w:hAnsi="Times New Roman CYR" w:cs="Times New Roman CYR"/>
          <w:sz w:val="22"/>
          <w:szCs w:val="22"/>
        </w:rPr>
        <w:t>2</w:t>
      </w:r>
      <w:r w:rsidRPr="004A39B3">
        <w:rPr>
          <w:rFonts w:ascii="Times New Roman CYR" w:hAnsi="Times New Roman CYR" w:cs="Times New Roman CYR"/>
          <w:sz w:val="22"/>
          <w:szCs w:val="22"/>
        </w:rPr>
        <w:t>.В пункте 5  цифры «</w:t>
      </w:r>
      <w:r>
        <w:rPr>
          <w:rFonts w:ascii="Times New Roman CYR" w:hAnsi="Times New Roman CYR" w:cs="Times New Roman CYR"/>
          <w:sz w:val="22"/>
          <w:szCs w:val="22"/>
        </w:rPr>
        <w:t>1 193 199,21</w:t>
      </w:r>
      <w:r w:rsidRPr="004A39B3">
        <w:rPr>
          <w:rFonts w:ascii="Times New Roman CYR" w:hAnsi="Times New Roman CYR" w:cs="Times New Roman CYR"/>
          <w:sz w:val="22"/>
          <w:szCs w:val="22"/>
        </w:rPr>
        <w:t>» заменить на «1</w:t>
      </w:r>
      <w:r>
        <w:rPr>
          <w:rFonts w:ascii="Times New Roman CYR" w:hAnsi="Times New Roman CYR" w:cs="Times New Roman CYR"/>
          <w:sz w:val="22"/>
          <w:szCs w:val="22"/>
        </w:rPr>
        <w:t> 327 134,79</w:t>
      </w:r>
      <w:r w:rsidRPr="004A39B3">
        <w:rPr>
          <w:rFonts w:ascii="Times New Roman CYR" w:hAnsi="Times New Roman CYR" w:cs="Times New Roman CYR"/>
          <w:sz w:val="22"/>
          <w:szCs w:val="22"/>
        </w:rPr>
        <w:t>».</w:t>
      </w:r>
    </w:p>
    <w:p w:rsidR="00100B5C" w:rsidRPr="004A39B3" w:rsidRDefault="00100B5C" w:rsidP="00100B5C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2"/>
          <w:szCs w:val="22"/>
        </w:rPr>
      </w:pPr>
      <w:r>
        <w:rPr>
          <w:rFonts w:ascii="Times New Roman CYR" w:hAnsi="Times New Roman CYR" w:cs="Times New Roman CYR"/>
          <w:sz w:val="22"/>
          <w:szCs w:val="22"/>
        </w:rPr>
        <w:t>3</w:t>
      </w:r>
      <w:r w:rsidRPr="004A39B3">
        <w:rPr>
          <w:rFonts w:ascii="Times New Roman CYR" w:hAnsi="Times New Roman CYR" w:cs="Times New Roman CYR"/>
          <w:sz w:val="22"/>
          <w:szCs w:val="22"/>
        </w:rPr>
        <w:t>.Данное решение направить главе Верх-Майзасского сельсовета  для подписания и опубликования.</w:t>
      </w:r>
    </w:p>
    <w:p w:rsidR="00100B5C" w:rsidRPr="004A39B3" w:rsidRDefault="00100B5C" w:rsidP="00100B5C">
      <w:pPr>
        <w:rPr>
          <w:sz w:val="22"/>
          <w:szCs w:val="22"/>
        </w:rPr>
      </w:pPr>
    </w:p>
    <w:p w:rsidR="00100B5C" w:rsidRPr="004A39B3" w:rsidRDefault="00100B5C" w:rsidP="00100B5C">
      <w:pPr>
        <w:rPr>
          <w:sz w:val="22"/>
          <w:szCs w:val="22"/>
        </w:rPr>
      </w:pPr>
      <w:r w:rsidRPr="004A39B3">
        <w:rPr>
          <w:sz w:val="22"/>
          <w:szCs w:val="22"/>
        </w:rPr>
        <w:t xml:space="preserve">         Председатель Совета депутатов                                             Глава Верх-Майзасского</w:t>
      </w:r>
    </w:p>
    <w:p w:rsidR="00100B5C" w:rsidRPr="004A39B3" w:rsidRDefault="00100B5C" w:rsidP="00100B5C">
      <w:pPr>
        <w:rPr>
          <w:sz w:val="22"/>
          <w:szCs w:val="22"/>
        </w:rPr>
      </w:pPr>
      <w:r w:rsidRPr="004A39B3">
        <w:rPr>
          <w:sz w:val="22"/>
          <w:szCs w:val="22"/>
        </w:rPr>
        <w:t xml:space="preserve">         Верх-Майзасского сельсовета:                                               сельсовета                                         </w:t>
      </w:r>
    </w:p>
    <w:p w:rsidR="00100B5C" w:rsidRPr="004A39B3" w:rsidRDefault="00100B5C" w:rsidP="00100B5C">
      <w:pPr>
        <w:ind w:left="708" w:hanging="708"/>
        <w:rPr>
          <w:sz w:val="22"/>
          <w:szCs w:val="22"/>
        </w:rPr>
      </w:pPr>
      <w:r w:rsidRPr="004A39B3">
        <w:rPr>
          <w:sz w:val="22"/>
          <w:szCs w:val="22"/>
        </w:rPr>
        <w:t xml:space="preserve">         ________________ Е.Л.</w:t>
      </w:r>
      <w:r>
        <w:rPr>
          <w:sz w:val="22"/>
          <w:szCs w:val="22"/>
        </w:rPr>
        <w:t xml:space="preserve"> </w:t>
      </w:r>
      <w:r w:rsidRPr="004A39B3">
        <w:rPr>
          <w:sz w:val="22"/>
          <w:szCs w:val="22"/>
        </w:rPr>
        <w:t>Еланцева                                             ___________</w:t>
      </w:r>
      <w:r>
        <w:rPr>
          <w:sz w:val="22"/>
          <w:szCs w:val="22"/>
        </w:rPr>
        <w:t xml:space="preserve">В.А. Ильюшенко </w:t>
      </w:r>
    </w:p>
    <w:tbl>
      <w:tblPr>
        <w:tblW w:w="9611" w:type="dxa"/>
        <w:tblInd w:w="-318" w:type="dxa"/>
        <w:tblLook w:val="04A0"/>
      </w:tblPr>
      <w:tblGrid>
        <w:gridCol w:w="3545"/>
        <w:gridCol w:w="440"/>
        <w:gridCol w:w="440"/>
        <w:gridCol w:w="1195"/>
        <w:gridCol w:w="483"/>
        <w:gridCol w:w="1296"/>
        <w:gridCol w:w="1106"/>
        <w:gridCol w:w="1106"/>
      </w:tblGrid>
      <w:tr w:rsidR="00100B5C" w:rsidRPr="00100B5C" w:rsidTr="00100B5C">
        <w:trPr>
          <w:trHeight w:val="2205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Приложение 3                                              к решению сессии Совета Депутатов Верх-Майзасского сельсовета  "О бюджете Верх-Майзасского сельсовета Кыштовского района на 2021 год и плановый период 2022-2023 годов"</w:t>
            </w:r>
          </w:p>
        </w:tc>
      </w:tr>
      <w:tr w:rsidR="00100B5C" w:rsidRPr="00100B5C" w:rsidTr="00100B5C">
        <w:trPr>
          <w:trHeight w:val="900"/>
        </w:trPr>
        <w:tc>
          <w:tcPr>
            <w:tcW w:w="961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2021 ГОД И ПЛАНОВЫЙ ПЕРИОД 2022</w:t>
            </w:r>
            <w:proofErr w:type="gramStart"/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И</w:t>
            </w:r>
            <w:proofErr w:type="gramEnd"/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2023 ГОДОВ </w:t>
            </w:r>
          </w:p>
        </w:tc>
      </w:tr>
      <w:tr w:rsidR="00100B5C" w:rsidRPr="00100B5C" w:rsidTr="00100B5C">
        <w:trPr>
          <w:trHeight w:val="255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руб.</w:t>
            </w:r>
          </w:p>
        </w:tc>
      </w:tr>
      <w:tr w:rsidR="00100B5C" w:rsidRPr="00100B5C" w:rsidTr="00100B5C">
        <w:trPr>
          <w:trHeight w:val="22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Наименование 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ПЗ</w:t>
            </w:r>
          </w:p>
        </w:tc>
        <w:tc>
          <w:tcPr>
            <w:tcW w:w="119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48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296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  <w:tc>
          <w:tcPr>
            <w:tcW w:w="110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195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2021г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2022г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2023г.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2 971 903,99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297 355,00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309 325,00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740 190,00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100B5C">
              <w:rPr>
                <w:rFonts w:ascii="Arial" w:hAnsi="Arial" w:cs="Arial"/>
                <w:sz w:val="16"/>
                <w:szCs w:val="16"/>
              </w:rPr>
              <w:t>Непрограммные</w:t>
            </w:r>
            <w:proofErr w:type="spellEnd"/>
            <w:r w:rsidRPr="00100B5C">
              <w:rPr>
                <w:rFonts w:ascii="Arial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740 190,00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360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 xml:space="preserve">Обеспечение деятельности подведомственных учреждений 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9900070000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21 900,00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1110"/>
        </w:trPr>
        <w:tc>
          <w:tcPr>
            <w:tcW w:w="354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21 900,00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870"/>
        </w:trPr>
        <w:tc>
          <w:tcPr>
            <w:tcW w:w="35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21 900,00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21 900,00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 xml:space="preserve">Функционирование в сфере установленных функций  </w:t>
            </w:r>
            <w:proofErr w:type="spellStart"/>
            <w:r w:rsidRPr="00100B5C">
              <w:rPr>
                <w:rFonts w:ascii="Arial" w:hAnsi="Arial" w:cs="Arial"/>
                <w:sz w:val="16"/>
                <w:szCs w:val="16"/>
              </w:rPr>
              <w:t>муниципальньного</w:t>
            </w:r>
            <w:proofErr w:type="spellEnd"/>
            <w:r w:rsidRPr="00100B5C">
              <w:rPr>
                <w:rFonts w:ascii="Arial" w:hAnsi="Arial" w:cs="Arial"/>
                <w:sz w:val="16"/>
                <w:szCs w:val="16"/>
              </w:rPr>
              <w:t xml:space="preserve"> образования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9900020000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718 290,00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529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718 290,00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822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718 290,00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718 290,00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589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2 210 392,99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287 555,00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299 525,00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100B5C">
              <w:rPr>
                <w:rFonts w:ascii="Arial" w:hAnsi="Arial" w:cs="Arial"/>
                <w:sz w:val="16"/>
                <w:szCs w:val="16"/>
              </w:rPr>
              <w:t>Непрограммные</w:t>
            </w:r>
            <w:proofErr w:type="spellEnd"/>
            <w:r w:rsidRPr="00100B5C">
              <w:rPr>
                <w:rFonts w:ascii="Arial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2 210 392,99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287 555,00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299 525,00</w:t>
            </w:r>
          </w:p>
        </w:tc>
      </w:tr>
      <w:tr w:rsidR="00100B5C" w:rsidRPr="00100B5C" w:rsidTr="00100B5C">
        <w:trPr>
          <w:trHeight w:val="390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 xml:space="preserve">Функционирование в сфере установленных функций  </w:t>
            </w:r>
            <w:proofErr w:type="spellStart"/>
            <w:r w:rsidRPr="00100B5C">
              <w:rPr>
                <w:rFonts w:ascii="Arial" w:hAnsi="Arial" w:cs="Arial"/>
                <w:sz w:val="16"/>
                <w:szCs w:val="16"/>
              </w:rPr>
              <w:t>муниципальньного</w:t>
            </w:r>
            <w:proofErr w:type="spellEnd"/>
            <w:r w:rsidRPr="00100B5C">
              <w:rPr>
                <w:rFonts w:ascii="Arial" w:hAnsi="Arial" w:cs="Arial"/>
                <w:sz w:val="16"/>
                <w:szCs w:val="16"/>
              </w:rPr>
              <w:t xml:space="preserve"> образования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9900020000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2 190 392,99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349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Функционирование аппарата муниципальных образований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2 190 392,99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287 555,00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299 525,00</w:t>
            </w:r>
          </w:p>
        </w:tc>
      </w:tr>
      <w:tr w:rsidR="00100B5C" w:rsidRPr="00100B5C" w:rsidTr="00100B5C">
        <w:trPr>
          <w:trHeight w:val="942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1 424 330,01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420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1 424 330,01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738 062,98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287 555,00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299 525,00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738 062,98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287 555,00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299 525,00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28 000,00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28 000,00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432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</w:t>
            </w:r>
            <w:proofErr w:type="gramStart"/>
            <w:r w:rsidRPr="00100B5C">
              <w:rPr>
                <w:rFonts w:ascii="Arial" w:hAnsi="Arial" w:cs="Arial"/>
                <w:sz w:val="16"/>
                <w:szCs w:val="16"/>
              </w:rPr>
              <w:t xml:space="preserve"> .</w:t>
            </w:r>
            <w:proofErr w:type="gramEnd"/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9900070000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780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 xml:space="preserve">Осуществление отдельных государственных полномочий </w:t>
            </w:r>
            <w:proofErr w:type="spellStart"/>
            <w:proofErr w:type="gramStart"/>
            <w:r w:rsidRPr="00100B5C">
              <w:rPr>
                <w:rFonts w:ascii="Arial" w:hAnsi="Arial" w:cs="Arial"/>
                <w:sz w:val="16"/>
                <w:szCs w:val="16"/>
              </w:rPr>
              <w:t>полномочий</w:t>
            </w:r>
            <w:proofErr w:type="spellEnd"/>
            <w:proofErr w:type="gramEnd"/>
            <w:r w:rsidRPr="00100B5C">
              <w:rPr>
                <w:rFonts w:ascii="Arial" w:hAnsi="Arial" w:cs="Arial"/>
                <w:sz w:val="16"/>
                <w:szCs w:val="16"/>
              </w:rPr>
              <w:t xml:space="preserve">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9900070190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9900070190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9900070190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972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19 900,00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780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19 900,00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19 900,00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589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5 761,00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100B5C">
              <w:rPr>
                <w:rFonts w:ascii="Arial" w:hAnsi="Arial" w:cs="Arial"/>
                <w:sz w:val="16"/>
                <w:szCs w:val="16"/>
              </w:rPr>
              <w:t>Непрограммные</w:t>
            </w:r>
            <w:proofErr w:type="spellEnd"/>
            <w:r w:rsidRPr="00100B5C">
              <w:rPr>
                <w:rFonts w:ascii="Arial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5 761,00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469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 xml:space="preserve">Функционирование в сфере установленных функций  </w:t>
            </w:r>
            <w:proofErr w:type="spellStart"/>
            <w:r w:rsidRPr="00100B5C">
              <w:rPr>
                <w:rFonts w:ascii="Arial" w:hAnsi="Arial" w:cs="Arial"/>
                <w:sz w:val="16"/>
                <w:szCs w:val="16"/>
              </w:rPr>
              <w:t>муниципальньного</w:t>
            </w:r>
            <w:proofErr w:type="spellEnd"/>
            <w:r w:rsidRPr="00100B5C">
              <w:rPr>
                <w:rFonts w:ascii="Arial" w:hAnsi="Arial" w:cs="Arial"/>
                <w:sz w:val="16"/>
                <w:szCs w:val="16"/>
              </w:rPr>
              <w:t xml:space="preserve"> образования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9900020000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5 761,00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409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Функционирование деятельности финансово-бюджетного надзора.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9900022000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5 761,00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5 761,00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5 761,00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5 761,00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15 560,00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9 800,00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9 800,00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100B5C">
              <w:rPr>
                <w:rFonts w:ascii="Arial" w:hAnsi="Arial" w:cs="Arial"/>
                <w:sz w:val="16"/>
                <w:szCs w:val="16"/>
              </w:rPr>
              <w:t>Непрограммные</w:t>
            </w:r>
            <w:proofErr w:type="spellEnd"/>
            <w:r w:rsidRPr="00100B5C">
              <w:rPr>
                <w:rFonts w:ascii="Arial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15 560,00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9 800,00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9 800,00</w:t>
            </w:r>
          </w:p>
        </w:tc>
      </w:tr>
      <w:tr w:rsidR="00100B5C" w:rsidRPr="00100B5C" w:rsidTr="00100B5C">
        <w:trPr>
          <w:trHeight w:val="462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 xml:space="preserve">Оценка </w:t>
            </w:r>
            <w:proofErr w:type="spellStart"/>
            <w:r w:rsidRPr="00100B5C">
              <w:rPr>
                <w:rFonts w:ascii="Arial" w:hAnsi="Arial" w:cs="Arial"/>
                <w:sz w:val="16"/>
                <w:szCs w:val="16"/>
              </w:rPr>
              <w:t>недвижимости</w:t>
            </w:r>
            <w:proofErr w:type="gramStart"/>
            <w:r w:rsidRPr="00100B5C">
              <w:rPr>
                <w:rFonts w:ascii="Arial" w:hAnsi="Arial" w:cs="Arial"/>
                <w:sz w:val="16"/>
                <w:szCs w:val="16"/>
              </w:rPr>
              <w:t>,п</w:t>
            </w:r>
            <w:proofErr w:type="gramEnd"/>
            <w:r w:rsidRPr="00100B5C">
              <w:rPr>
                <w:rFonts w:ascii="Arial" w:hAnsi="Arial" w:cs="Arial"/>
                <w:sz w:val="16"/>
                <w:szCs w:val="16"/>
              </w:rPr>
              <w:t>ризнание</w:t>
            </w:r>
            <w:proofErr w:type="spellEnd"/>
            <w:r w:rsidRPr="00100B5C">
              <w:rPr>
                <w:rFonts w:ascii="Arial" w:hAnsi="Arial" w:cs="Arial"/>
                <w:sz w:val="16"/>
                <w:szCs w:val="16"/>
              </w:rPr>
              <w:t xml:space="preserve"> и регулирование </w:t>
            </w:r>
            <w:proofErr w:type="spellStart"/>
            <w:r w:rsidRPr="00100B5C">
              <w:rPr>
                <w:rFonts w:ascii="Arial" w:hAnsi="Arial" w:cs="Arial"/>
                <w:sz w:val="16"/>
                <w:szCs w:val="16"/>
              </w:rPr>
              <w:t>отношенийпо</w:t>
            </w:r>
            <w:proofErr w:type="spellEnd"/>
            <w:r w:rsidRPr="00100B5C">
              <w:rPr>
                <w:rFonts w:ascii="Arial" w:hAnsi="Arial" w:cs="Arial"/>
                <w:sz w:val="16"/>
                <w:szCs w:val="16"/>
              </w:rPr>
              <w:t xml:space="preserve"> муниципальной собственности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9900090000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15 560,00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 xml:space="preserve">Ведение </w:t>
            </w:r>
            <w:proofErr w:type="spellStart"/>
            <w:r w:rsidRPr="00100B5C">
              <w:rPr>
                <w:rFonts w:ascii="Arial" w:hAnsi="Arial" w:cs="Arial"/>
                <w:sz w:val="16"/>
                <w:szCs w:val="16"/>
              </w:rPr>
              <w:t>похозяйственного</w:t>
            </w:r>
            <w:proofErr w:type="spellEnd"/>
            <w:r w:rsidRPr="00100B5C">
              <w:rPr>
                <w:rFonts w:ascii="Arial" w:hAnsi="Arial" w:cs="Arial"/>
                <w:sz w:val="16"/>
                <w:szCs w:val="16"/>
              </w:rPr>
              <w:t xml:space="preserve"> учета в муниципальных образованиях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10 560,00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9 800,00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9 800,00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10 560,00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9 800,00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9 800,00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10 560,00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9 800,00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9 800,00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 xml:space="preserve">Взносы </w:t>
            </w:r>
            <w:proofErr w:type="gramStart"/>
            <w:r w:rsidRPr="00100B5C">
              <w:rPr>
                <w:rFonts w:ascii="Arial" w:hAnsi="Arial" w:cs="Arial"/>
                <w:sz w:val="16"/>
                <w:szCs w:val="16"/>
              </w:rPr>
              <w:t>в</w:t>
            </w:r>
            <w:proofErr w:type="gramEnd"/>
            <w:r w:rsidRPr="00100B5C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gramStart"/>
            <w:r w:rsidRPr="00100B5C">
              <w:rPr>
                <w:rFonts w:ascii="Arial" w:hAnsi="Arial" w:cs="Arial"/>
                <w:sz w:val="16"/>
                <w:szCs w:val="16"/>
              </w:rPr>
              <w:t>Ассоциация</w:t>
            </w:r>
            <w:proofErr w:type="gramEnd"/>
            <w:r w:rsidRPr="00100B5C">
              <w:rPr>
                <w:rFonts w:ascii="Arial" w:hAnsi="Arial" w:cs="Arial"/>
                <w:sz w:val="16"/>
                <w:szCs w:val="16"/>
              </w:rPr>
              <w:t xml:space="preserve"> муниципальных образований за счет средств местных  бюджетов.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9900090040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9900090040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9900090040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109 965,00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111 115,00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115 565,00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109 965,00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111 115,00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115 565,00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100B5C">
              <w:rPr>
                <w:rFonts w:ascii="Arial" w:hAnsi="Arial" w:cs="Arial"/>
                <w:sz w:val="16"/>
                <w:szCs w:val="16"/>
              </w:rPr>
              <w:t>Непрограммные</w:t>
            </w:r>
            <w:proofErr w:type="spellEnd"/>
            <w:r w:rsidRPr="00100B5C">
              <w:rPr>
                <w:rFonts w:ascii="Arial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109 965,00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111 115,00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115 565,00</w:t>
            </w:r>
          </w:p>
        </w:tc>
      </w:tr>
      <w:tr w:rsidR="00100B5C" w:rsidRPr="00100B5C" w:rsidTr="00100B5C">
        <w:trPr>
          <w:trHeight w:val="702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lastRenderedPageBreak/>
              <w:t xml:space="preserve">Осуществление первичного воинского учета на территориях, где отсутствуют военные </w:t>
            </w:r>
            <w:proofErr w:type="spellStart"/>
            <w:r w:rsidRPr="00100B5C">
              <w:rPr>
                <w:rFonts w:ascii="Arial" w:hAnsi="Arial" w:cs="Arial"/>
                <w:sz w:val="16"/>
                <w:szCs w:val="16"/>
              </w:rPr>
              <w:t>коммисариаты</w:t>
            </w:r>
            <w:proofErr w:type="spellEnd"/>
            <w:r w:rsidRPr="00100B5C">
              <w:rPr>
                <w:rFonts w:ascii="Arial" w:hAnsi="Arial" w:cs="Arial"/>
                <w:sz w:val="16"/>
                <w:szCs w:val="16"/>
              </w:rPr>
              <w:t>, за счет федерального бюджета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9900051000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109 965,00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111 115,00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115 565,00</w:t>
            </w:r>
          </w:p>
        </w:tc>
      </w:tr>
      <w:tr w:rsidR="00100B5C" w:rsidRPr="00100B5C" w:rsidTr="00100B5C">
        <w:trPr>
          <w:trHeight w:val="589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 xml:space="preserve">Осуществление первичного воинского учета на территориях, где отсутствуют военные </w:t>
            </w:r>
            <w:proofErr w:type="spellStart"/>
            <w:r w:rsidRPr="00100B5C">
              <w:rPr>
                <w:rFonts w:ascii="Arial" w:hAnsi="Arial" w:cs="Arial"/>
                <w:sz w:val="16"/>
                <w:szCs w:val="16"/>
              </w:rPr>
              <w:t>коммисариаты</w:t>
            </w:r>
            <w:proofErr w:type="spellEnd"/>
            <w:r w:rsidRPr="00100B5C">
              <w:rPr>
                <w:rFonts w:ascii="Arial" w:hAnsi="Arial" w:cs="Arial"/>
                <w:sz w:val="16"/>
                <w:szCs w:val="16"/>
              </w:rPr>
              <w:t>, за счет федерального бюджета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109 965,00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111 115,00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115 565,00</w:t>
            </w:r>
          </w:p>
        </w:tc>
      </w:tr>
      <w:tr w:rsidR="00100B5C" w:rsidRPr="00100B5C" w:rsidTr="00100B5C">
        <w:trPr>
          <w:trHeight w:val="780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97 446,00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98 597,00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103 046,00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97 446,00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98 597,00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103 046,00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12 519,00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12 518,00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12 519,00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12 519,00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12 518,00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12 519,00</w:t>
            </w:r>
          </w:p>
        </w:tc>
      </w:tr>
      <w:tr w:rsidR="00100B5C" w:rsidRPr="00100B5C" w:rsidTr="00100B5C">
        <w:trPr>
          <w:trHeight w:val="619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rPr>
                <w:b/>
                <w:bCs/>
                <w:sz w:val="16"/>
                <w:szCs w:val="16"/>
              </w:rPr>
            </w:pPr>
            <w:r w:rsidRPr="00100B5C">
              <w:rPr>
                <w:b/>
                <w:bCs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48 000,00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462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rPr>
                <w:b/>
                <w:bCs/>
                <w:sz w:val="16"/>
                <w:szCs w:val="16"/>
              </w:rPr>
            </w:pPr>
            <w:r w:rsidRPr="00100B5C">
              <w:rPr>
                <w:b/>
                <w:bCs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b/>
                <w:bCs/>
                <w:sz w:val="20"/>
                <w:szCs w:val="20"/>
              </w:rPr>
            </w:pPr>
            <w:r w:rsidRPr="00100B5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48 000,00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100B5C">
              <w:rPr>
                <w:b/>
                <w:bCs/>
                <w:sz w:val="16"/>
                <w:szCs w:val="16"/>
              </w:rPr>
              <w:t>Непрограммные</w:t>
            </w:r>
            <w:proofErr w:type="spellEnd"/>
            <w:r w:rsidRPr="00100B5C">
              <w:rPr>
                <w:b/>
                <w:bCs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b/>
                <w:bCs/>
                <w:sz w:val="16"/>
                <w:szCs w:val="16"/>
              </w:rPr>
            </w:pPr>
            <w:r w:rsidRPr="00100B5C">
              <w:rPr>
                <w:b/>
                <w:bCs/>
                <w:sz w:val="16"/>
                <w:szCs w:val="16"/>
              </w:rPr>
              <w:t>99.0.00.00000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48 000,00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rPr>
                <w:b/>
                <w:bCs/>
                <w:sz w:val="16"/>
                <w:szCs w:val="16"/>
              </w:rPr>
            </w:pPr>
            <w:r w:rsidRPr="00100B5C">
              <w:rPr>
                <w:b/>
                <w:bCs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b/>
                <w:bCs/>
                <w:sz w:val="16"/>
                <w:szCs w:val="16"/>
              </w:rPr>
            </w:pPr>
            <w:r w:rsidRPr="00100B5C">
              <w:rPr>
                <w:b/>
                <w:bCs/>
                <w:sz w:val="16"/>
                <w:szCs w:val="16"/>
              </w:rPr>
              <w:t>99.0.00.43800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15 000,00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529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rPr>
                <w:sz w:val="16"/>
                <w:szCs w:val="16"/>
              </w:rPr>
            </w:pPr>
            <w:r w:rsidRPr="00100B5C"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sz w:val="16"/>
                <w:szCs w:val="16"/>
              </w:rPr>
            </w:pPr>
            <w:r w:rsidRPr="00100B5C">
              <w:rPr>
                <w:sz w:val="16"/>
                <w:szCs w:val="16"/>
              </w:rPr>
              <w:t>99.0.00.43800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469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rPr>
                <w:sz w:val="16"/>
                <w:szCs w:val="16"/>
              </w:rPr>
            </w:pPr>
            <w:r w:rsidRPr="00100B5C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sz w:val="16"/>
                <w:szCs w:val="16"/>
              </w:rPr>
            </w:pPr>
            <w:r w:rsidRPr="00100B5C">
              <w:rPr>
                <w:sz w:val="16"/>
                <w:szCs w:val="16"/>
              </w:rPr>
              <w:t>99.0.00.43800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469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rPr>
                <w:b/>
                <w:bCs/>
                <w:sz w:val="16"/>
                <w:szCs w:val="16"/>
              </w:rPr>
            </w:pPr>
            <w:r w:rsidRPr="00100B5C">
              <w:rPr>
                <w:b/>
                <w:bCs/>
                <w:sz w:val="16"/>
                <w:szCs w:val="16"/>
              </w:rPr>
              <w:t>Создание условий для обеспечения пожарной безопасности муниципальными образованиями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03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b/>
                <w:bCs/>
                <w:sz w:val="16"/>
                <w:szCs w:val="16"/>
              </w:rPr>
            </w:pPr>
            <w:r w:rsidRPr="00100B5C">
              <w:rPr>
                <w:b/>
                <w:bCs/>
                <w:sz w:val="16"/>
                <w:szCs w:val="16"/>
              </w:rPr>
              <w:t>99.0.00.43900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33 000,00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469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rPr>
                <w:sz w:val="16"/>
                <w:szCs w:val="16"/>
              </w:rPr>
            </w:pPr>
            <w:r w:rsidRPr="00100B5C"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sz w:val="16"/>
                <w:szCs w:val="16"/>
              </w:rPr>
            </w:pPr>
            <w:r w:rsidRPr="00100B5C">
              <w:rPr>
                <w:sz w:val="16"/>
                <w:szCs w:val="16"/>
              </w:rPr>
              <w:t>99.0.00.43900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33 000,00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469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rPr>
                <w:sz w:val="16"/>
                <w:szCs w:val="16"/>
              </w:rPr>
            </w:pPr>
            <w:r w:rsidRPr="00100B5C"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sz w:val="16"/>
                <w:szCs w:val="16"/>
              </w:rPr>
            </w:pPr>
            <w:r w:rsidRPr="00100B5C">
              <w:rPr>
                <w:sz w:val="16"/>
                <w:szCs w:val="16"/>
              </w:rPr>
              <w:t>99.0.00.43900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33 000,00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1 327 174,79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1 327 174,79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Дорожный фонд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8800000000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1 193 199,21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</w:tr>
      <w:tr w:rsidR="00100B5C" w:rsidRPr="00100B5C" w:rsidTr="00100B5C">
        <w:trPr>
          <w:trHeight w:val="589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100B5C">
              <w:rPr>
                <w:rFonts w:ascii="Arial" w:hAnsi="Arial" w:cs="Arial"/>
                <w:sz w:val="16"/>
                <w:szCs w:val="16"/>
              </w:rPr>
              <w:t>,к</w:t>
            </w:r>
            <w:proofErr w:type="gramEnd"/>
            <w:r w:rsidRPr="00100B5C">
              <w:rPr>
                <w:rFonts w:ascii="Arial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8820000000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1 193 199,21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</w:tr>
      <w:tr w:rsidR="00100B5C" w:rsidRPr="00100B5C" w:rsidTr="00100B5C">
        <w:trPr>
          <w:trHeight w:val="589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100B5C">
              <w:rPr>
                <w:rFonts w:ascii="Arial" w:hAnsi="Arial" w:cs="Arial"/>
                <w:sz w:val="16"/>
                <w:szCs w:val="16"/>
              </w:rPr>
              <w:t>,к</w:t>
            </w:r>
            <w:proofErr w:type="gramEnd"/>
            <w:r w:rsidRPr="00100B5C">
              <w:rPr>
                <w:rFonts w:ascii="Arial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88200041000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1 193 199,21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</w:tr>
      <w:tr w:rsidR="00100B5C" w:rsidRPr="00100B5C" w:rsidTr="00100B5C">
        <w:trPr>
          <w:trHeight w:val="589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100B5C">
              <w:rPr>
                <w:rFonts w:ascii="Arial" w:hAnsi="Arial" w:cs="Arial"/>
                <w:sz w:val="16"/>
                <w:szCs w:val="16"/>
              </w:rPr>
              <w:t>,к</w:t>
            </w:r>
            <w:proofErr w:type="gramEnd"/>
            <w:r w:rsidRPr="00100B5C">
              <w:rPr>
                <w:rFonts w:ascii="Arial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1 193 199,21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1 188 199,21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1 188 199,21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100B5C">
              <w:rPr>
                <w:rFonts w:ascii="Arial" w:hAnsi="Arial" w:cs="Arial"/>
                <w:sz w:val="16"/>
                <w:szCs w:val="16"/>
              </w:rPr>
              <w:t>Непрограммные</w:t>
            </w:r>
            <w:proofErr w:type="spellEnd"/>
            <w:r w:rsidRPr="00100B5C">
              <w:rPr>
                <w:rFonts w:ascii="Arial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133 975,58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 xml:space="preserve">Мероприятия в области транспорта </w:t>
            </w:r>
            <w:r w:rsidRPr="00100B5C">
              <w:rPr>
                <w:rFonts w:ascii="Arial" w:hAnsi="Arial" w:cs="Arial"/>
                <w:sz w:val="16"/>
                <w:szCs w:val="16"/>
              </w:rPr>
              <w:lastRenderedPageBreak/>
              <w:t>муниципальных образований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lastRenderedPageBreak/>
              <w:t>04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9900041000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133 975,58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lastRenderedPageBreak/>
              <w:t>Поддержка дорожного хозяйства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133 975,58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133 975,58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133 975,58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325 931,93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125 963,68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125 963,68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325 931,93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125 963,68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125 963,68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100B5C">
              <w:rPr>
                <w:rFonts w:ascii="Arial" w:hAnsi="Arial" w:cs="Arial"/>
                <w:sz w:val="16"/>
                <w:szCs w:val="16"/>
              </w:rPr>
              <w:t>Непрограммные</w:t>
            </w:r>
            <w:proofErr w:type="spellEnd"/>
            <w:r w:rsidRPr="00100B5C">
              <w:rPr>
                <w:rFonts w:ascii="Arial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325 931,93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125 963,68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125 963,68</w:t>
            </w:r>
          </w:p>
        </w:tc>
      </w:tr>
      <w:tr w:rsidR="00100B5C" w:rsidRPr="00100B5C" w:rsidTr="00100B5C">
        <w:trPr>
          <w:trHeight w:val="252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9900060000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325 931,93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125 963,68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125 963,68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Уличное освещение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306 131,93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125 963,68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125 963,68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306 131,93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125 963,68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125 963,68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306 131,93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125 963,68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125 963,68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19 800,00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11 400,00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11 400,00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8 400,00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8 400,00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4 375 667,78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4 375 667,78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100B5C">
              <w:rPr>
                <w:rFonts w:ascii="Arial" w:hAnsi="Arial" w:cs="Arial"/>
                <w:sz w:val="16"/>
                <w:szCs w:val="16"/>
              </w:rPr>
              <w:t>Непрограммные</w:t>
            </w:r>
            <w:proofErr w:type="spellEnd"/>
            <w:r w:rsidRPr="00100B5C">
              <w:rPr>
                <w:rFonts w:ascii="Arial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4 375 667,78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</w:tr>
      <w:tr w:rsidR="00100B5C" w:rsidRPr="00100B5C" w:rsidTr="00100B5C">
        <w:trPr>
          <w:trHeight w:val="439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</w:t>
            </w:r>
            <w:proofErr w:type="gramStart"/>
            <w:r w:rsidRPr="00100B5C">
              <w:rPr>
                <w:rFonts w:ascii="Arial" w:hAnsi="Arial" w:cs="Arial"/>
                <w:sz w:val="16"/>
                <w:szCs w:val="16"/>
              </w:rPr>
              <w:t xml:space="preserve"> .</w:t>
            </w:r>
            <w:proofErr w:type="gramEnd"/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9900070000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2 180 200,00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1122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2 180 200,00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780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1 330 200,00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1 330 200,00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850 000,00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9900070510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850 000,00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9900080000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2 195 467,78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2 195 467,78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</w:tr>
      <w:tr w:rsidR="00100B5C" w:rsidRPr="00100B5C" w:rsidTr="00100B5C">
        <w:trPr>
          <w:trHeight w:val="780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682 644,92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915 308,91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682 644,92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915 308,91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1 500 322,86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172 752,41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172 752,41</w:t>
            </w:r>
          </w:p>
        </w:tc>
      </w:tr>
      <w:tr w:rsidR="00100B5C" w:rsidRPr="00100B5C" w:rsidTr="00100B5C">
        <w:trPr>
          <w:trHeight w:val="394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1 500 322,86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172 752,41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172 752,41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lastRenderedPageBreak/>
              <w:t>Иные бюджетные ассигнования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170 587,44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170 587,44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100B5C">
              <w:rPr>
                <w:rFonts w:ascii="Arial" w:hAnsi="Arial" w:cs="Arial"/>
                <w:sz w:val="16"/>
                <w:szCs w:val="16"/>
              </w:rPr>
              <w:t>Непрограммные</w:t>
            </w:r>
            <w:proofErr w:type="spellEnd"/>
            <w:r w:rsidRPr="00100B5C">
              <w:rPr>
                <w:rFonts w:ascii="Arial" w:hAnsi="Arial" w:cs="Arial"/>
                <w:sz w:val="16"/>
                <w:szCs w:val="16"/>
              </w:rPr>
              <w:t xml:space="preserve"> направления муниципальных образований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170 587,44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360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Социальное обеспечение.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9900010000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170 587,44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480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 xml:space="preserve">Доплаты к пенсиям государственных служащих субъектов Российской </w:t>
            </w:r>
            <w:proofErr w:type="spellStart"/>
            <w:r w:rsidRPr="00100B5C">
              <w:rPr>
                <w:rFonts w:ascii="Arial" w:hAnsi="Arial" w:cs="Arial"/>
                <w:sz w:val="16"/>
                <w:szCs w:val="16"/>
              </w:rPr>
              <w:t>Федирации</w:t>
            </w:r>
            <w:proofErr w:type="spellEnd"/>
            <w:r w:rsidRPr="00100B5C">
              <w:rPr>
                <w:rFonts w:ascii="Arial" w:hAnsi="Arial" w:cs="Arial"/>
                <w:sz w:val="16"/>
                <w:szCs w:val="16"/>
              </w:rPr>
              <w:t xml:space="preserve"> и муниципальных служащих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170 587,44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170 587,44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170 587,44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70 820,00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156 512,00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70 820,00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156 512,00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9990000000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70 820,00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156 512,00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9990099000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70 820,00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156 512,00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9990099990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900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70 820,00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156 512,00</w:t>
            </w:r>
          </w:p>
        </w:tc>
      </w:tr>
      <w:tr w:rsidR="00100B5C" w:rsidRPr="00100B5C" w:rsidTr="00100B5C">
        <w:trPr>
          <w:trHeight w:val="207"/>
        </w:trPr>
        <w:tc>
          <w:tcPr>
            <w:tcW w:w="354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4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1195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9990099990</w:t>
            </w:r>
          </w:p>
        </w:tc>
        <w:tc>
          <w:tcPr>
            <w:tcW w:w="483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990</w:t>
            </w:r>
          </w:p>
        </w:tc>
        <w:tc>
          <w:tcPr>
            <w:tcW w:w="129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70 820,00</w:t>
            </w:r>
          </w:p>
        </w:tc>
        <w:tc>
          <w:tcPr>
            <w:tcW w:w="110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156 512,00</w:t>
            </w:r>
          </w:p>
        </w:tc>
      </w:tr>
      <w:tr w:rsidR="00100B5C" w:rsidRPr="00100B5C" w:rsidTr="00100B5C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00B5C">
              <w:rPr>
                <w:rFonts w:ascii="Arial" w:hAnsi="Arial" w:cs="Arial"/>
                <w:b/>
                <w:bCs/>
                <w:sz w:val="16"/>
                <w:szCs w:val="16"/>
              </w:rPr>
              <w:t>Итого расходов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color w:val="FFFFFF"/>
                <w:sz w:val="16"/>
                <w:szCs w:val="16"/>
              </w:rPr>
            </w:pPr>
            <w:r w:rsidRPr="00100B5C">
              <w:rPr>
                <w:rFonts w:ascii="Arial" w:hAnsi="Arial" w:cs="Arial"/>
                <w:color w:val="FFFFFF"/>
                <w:sz w:val="16"/>
                <w:szCs w:val="16"/>
              </w:rPr>
              <w:t>99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rPr>
                <w:rFonts w:ascii="Arial" w:hAnsi="Arial" w:cs="Arial"/>
                <w:color w:val="FFFFFF"/>
                <w:sz w:val="16"/>
                <w:szCs w:val="16"/>
              </w:rPr>
            </w:pPr>
            <w:r w:rsidRPr="00100B5C">
              <w:rPr>
                <w:rFonts w:ascii="Arial" w:hAnsi="Arial" w:cs="Arial"/>
                <w:color w:val="FFFFFF"/>
                <w:sz w:val="16"/>
                <w:szCs w:val="16"/>
              </w:rPr>
              <w:t>99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color w:val="FFFFFF"/>
                <w:sz w:val="16"/>
                <w:szCs w:val="16"/>
              </w:rPr>
            </w:pPr>
            <w:r w:rsidRPr="00100B5C">
              <w:rPr>
                <w:rFonts w:ascii="Arial" w:hAnsi="Arial" w:cs="Arial"/>
                <w:color w:val="FFFFFF"/>
                <w:sz w:val="16"/>
                <w:szCs w:val="16"/>
              </w:rPr>
              <w:t>0000000000</w:t>
            </w: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00B5C" w:rsidRPr="00100B5C" w:rsidRDefault="00100B5C" w:rsidP="00100B5C">
            <w:pPr>
              <w:jc w:val="center"/>
              <w:rPr>
                <w:rFonts w:ascii="Arial" w:hAnsi="Arial" w:cs="Arial"/>
                <w:color w:val="FFFFFF"/>
                <w:sz w:val="16"/>
                <w:szCs w:val="16"/>
              </w:rPr>
            </w:pPr>
            <w:r w:rsidRPr="00100B5C">
              <w:rPr>
                <w:rFonts w:ascii="Arial" w:hAnsi="Arial" w:cs="Arial"/>
                <w:color w:val="FFFFFF"/>
                <w:sz w:val="16"/>
                <w:szCs w:val="16"/>
              </w:rPr>
              <w:t>999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9 329 230,93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0B5C" w:rsidRPr="00100B5C" w:rsidRDefault="00100B5C" w:rsidP="00100B5C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100B5C">
              <w:rPr>
                <w:rFonts w:ascii="Arial" w:hAnsi="Arial" w:cs="Arial"/>
                <w:sz w:val="16"/>
                <w:szCs w:val="16"/>
              </w:rPr>
              <w:t>##########</w:t>
            </w:r>
          </w:p>
        </w:tc>
      </w:tr>
    </w:tbl>
    <w:p w:rsidR="00A600EF" w:rsidRDefault="00A600EF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3751"/>
        <w:gridCol w:w="451"/>
        <w:gridCol w:w="375"/>
        <w:gridCol w:w="374"/>
        <w:gridCol w:w="917"/>
        <w:gridCol w:w="437"/>
        <w:gridCol w:w="955"/>
        <w:gridCol w:w="850"/>
        <w:gridCol w:w="849"/>
      </w:tblGrid>
      <w:tr w:rsidR="00100B5C" w:rsidRPr="00100B5C" w:rsidTr="00100B5C">
        <w:tblPrEx>
          <w:tblCellMar>
            <w:top w:w="0" w:type="dxa"/>
            <w:bottom w:w="0" w:type="dxa"/>
          </w:tblCellMar>
        </w:tblPrEx>
        <w:trPr>
          <w:trHeight w:val="1706"/>
        </w:trPr>
        <w:tc>
          <w:tcPr>
            <w:tcW w:w="3751" w:type="dxa"/>
            <w:tcBorders>
              <w:top w:val="nil"/>
              <w:left w:val="nil"/>
              <w:bottom w:val="nil"/>
              <w:right w:val="nil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nil"/>
              <w:right w:val="nil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nil"/>
              <w:right w:val="nil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Приложение 4                                              к решению сессии Совета Депутатов Верх-Майзасского сельсовета  "О бюджете Верх-Майзасского сельсовета Кыштовского района на 2021 год и плановый период 2022-2023 годов"</w:t>
            </w:r>
          </w:p>
        </w:tc>
      </w:tr>
      <w:tr w:rsidR="00100B5C" w:rsidRPr="00100B5C" w:rsidTr="00100B5C">
        <w:tblPrEx>
          <w:tblCellMar>
            <w:top w:w="0" w:type="dxa"/>
            <w:bottom w:w="0" w:type="dxa"/>
          </w:tblCellMar>
        </w:tblPrEx>
        <w:trPr>
          <w:trHeight w:val="696"/>
        </w:trPr>
        <w:tc>
          <w:tcPr>
            <w:tcW w:w="3751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ВЕДОМСТВЕННАЯ СТРУКТУРА РАСХОДОВ МЕСТНОГО БЮДЖЕТА ПО ГЛАВНЫМ РАСПОРЯДИТЕЛЯМ,РАЗДЕЛАМ ,ПОДРАЗДЕЛАМ, ЦЕЛЕВЫМ СТАТЬЯМНА(МУНИЦИПАЛЬНЫМ ПРОГРАММАМ И НЕПРОГРАММНЫМ НАПРАВЛЕНИЯМ ДЕЯТЕЛЬНОСТИ), ГРУППАМ И ПОДГРУППАМ ВИДОВ РАСХОДОВ КЛАССИФИКАЦИИ РАСХОДОВ БЮДЖЕТОВ НА  2021 ГОД И ПЛАНОВЫЙ ПЕРИОД 2022</w:t>
            </w:r>
            <w:proofErr w:type="gramStart"/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И</w:t>
            </w:r>
            <w:proofErr w:type="gramEnd"/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 2023 ГОДОВ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97"/>
        </w:trPr>
        <w:tc>
          <w:tcPr>
            <w:tcW w:w="375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51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руб.</w:t>
            </w:r>
          </w:p>
        </w:tc>
      </w:tr>
      <w:tr w:rsidR="00100B5C" w:rsidRPr="00100B5C" w:rsidTr="00100B5C">
        <w:tblPrEx>
          <w:tblCellMar>
            <w:top w:w="0" w:type="dxa"/>
            <w:bottom w:w="0" w:type="dxa"/>
          </w:tblCellMar>
        </w:tblPrEx>
        <w:trPr>
          <w:trHeight w:val="173"/>
        </w:trPr>
        <w:tc>
          <w:tcPr>
            <w:tcW w:w="375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 xml:space="preserve">Наименование 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ГРБС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ПЗ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955" w:type="dxa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Сумма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49"/>
        </w:trPr>
        <w:tc>
          <w:tcPr>
            <w:tcW w:w="3751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37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37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2021г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2022г</w:t>
            </w:r>
          </w:p>
        </w:tc>
        <w:tc>
          <w:tcPr>
            <w:tcW w:w="84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2023г.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2 971 903,99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297 355,00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309 325,00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740 190,00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proofErr w:type="spell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Непрограммные</w:t>
            </w:r>
            <w:proofErr w:type="spellEnd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направления муниципальных образований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9900000000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740 190,00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Обеспечение деятельности подведомственных учреждений 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9900070000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21 900,00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859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9900070510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21 900,00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674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9900070510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21 900,00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9900070510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21 900,00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Функционирование в сфере установленных функций  </w:t>
            </w:r>
            <w:proofErr w:type="spell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муниципальньного</w:t>
            </w:r>
            <w:proofErr w:type="spellEnd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образования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9900020000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718 290,00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40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9900020300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718 290,00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636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9900020300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718 290,00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9900020300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718 290,00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456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2 210 392,99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287 555,00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299 525,00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proofErr w:type="spell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Непрограммные</w:t>
            </w:r>
            <w:proofErr w:type="spellEnd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направления муниципальных образований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9900000000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2 210 392,99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287 555,00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299 525,00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Функционирование в сфере установленных функций  </w:t>
            </w:r>
            <w:proofErr w:type="spell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муниципальньного</w:t>
            </w:r>
            <w:proofErr w:type="spellEnd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образования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9900020000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2 190 392,99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269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Функционирование аппарата муниципальных образований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9900020400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2 190 392,99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287 555,00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299 525,00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727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9900020400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1 424 330,01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24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9900020400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1 424 330,01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9900020400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738 062,98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287 555,00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299 525,00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9900020400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738 062,98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287 555,00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299 525,00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9900020400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28 000,00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9900020400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28 000,00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34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Обеспечение деятельности подведомственных учреждений</w:t>
            </w:r>
            <w:proofErr w:type="gram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.</w:t>
            </w:r>
            <w:proofErr w:type="gramEnd"/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9900070000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20 000,00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6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Осуществление отдельных государственных полномочий </w:t>
            </w:r>
            <w:proofErr w:type="spellStart"/>
            <w:proofErr w:type="gram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полномочий</w:t>
            </w:r>
            <w:proofErr w:type="spellEnd"/>
            <w:proofErr w:type="gramEnd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9900070190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9900070190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9900070190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751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9900070510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19 900,00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6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9900070510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19 900,00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9900070510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19 900,00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456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5 761,00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proofErr w:type="spell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Непрограммные</w:t>
            </w:r>
            <w:proofErr w:type="spellEnd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направления муниципальных образований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9900000000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5 761,00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6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Функционирование в сфере установленных функций  </w:t>
            </w:r>
            <w:proofErr w:type="spell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муниципальньного</w:t>
            </w:r>
            <w:proofErr w:type="spellEnd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образования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9900020000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5 761,00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14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Функционирование деятельности финансово-бюджетного надзора.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9900022000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5 761,00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9900022400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5 761,00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9900022400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5 761,00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9900022400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5 761,00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15 560,00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9 800,00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9 800,00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proofErr w:type="spell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Непрограммные</w:t>
            </w:r>
            <w:proofErr w:type="spellEnd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направления муниципальных образований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9900000000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15 560,00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9 800,00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9 800,00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Оценка </w:t>
            </w:r>
            <w:proofErr w:type="spell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недвижимости</w:t>
            </w:r>
            <w:proofErr w:type="gram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,п</w:t>
            </w:r>
            <w:proofErr w:type="gramEnd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ризнание</w:t>
            </w:r>
            <w:proofErr w:type="spellEnd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и регулирование </w:t>
            </w:r>
            <w:proofErr w:type="spell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отношенийпо</w:t>
            </w:r>
            <w:proofErr w:type="spellEnd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муниципальной собственности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9900090000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15 560,00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Ведение </w:t>
            </w:r>
            <w:proofErr w:type="spell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похозяйственного</w:t>
            </w:r>
            <w:proofErr w:type="spellEnd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учета в муниципальных образованиях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9900090030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10 560,00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9 800,00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9 800,00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9900090030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10 560,00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9 800,00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9 800,00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9900090030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10 560,00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9 800,00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9 800,00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Взносы </w:t>
            </w:r>
            <w:proofErr w:type="gram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в</w:t>
            </w:r>
            <w:proofErr w:type="gramEnd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</w:t>
            </w:r>
            <w:proofErr w:type="gram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Ассоциация</w:t>
            </w:r>
            <w:proofErr w:type="gramEnd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муниципальных образований за счет средств местных  бюджетов.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9900090040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5 000,00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9900090040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5 000,00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9900090040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5 000,00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109 965,00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111 115,00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115 565,00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109 965,00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111 115,00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115 565,00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proofErr w:type="spell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Непрограммные</w:t>
            </w:r>
            <w:proofErr w:type="spellEnd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направления муниципальных образований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9900000000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109 965,00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111 115,00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115 565,00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54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Осуществление первичного воинского учета на территориях, где отсутствуют военные </w:t>
            </w:r>
            <w:proofErr w:type="spell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коммисариаты</w:t>
            </w:r>
            <w:proofErr w:type="spellEnd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, за счет федерального бюджета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9900051000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109 965,00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111 115,00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115 565,00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456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Осуществление первичного воинского учета на территориях, где отсутствуют военные </w:t>
            </w:r>
            <w:proofErr w:type="spell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коммисариаты</w:t>
            </w:r>
            <w:proofErr w:type="spellEnd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, за счет федерального бюджета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109 965,00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111 115,00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115 565,00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6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97 446,00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98 597,00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103 046,00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97 446,00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98 597,00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103 046,00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12 519,00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12 518,00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12 519,00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12 519,00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12 518,00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12 519,00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47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48 000,00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48 000,00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 w:rsidT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proofErr w:type="spellStart"/>
            <w:r w:rsidRPr="00100B5C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Непрограммные</w:t>
            </w:r>
            <w:proofErr w:type="spellEnd"/>
            <w:r w:rsidRPr="00100B5C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 xml:space="preserve"> направления муниципальных образований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9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99.0.00.00000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48 000,00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 w:rsidT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9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99.0.00.43800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40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99.0.00.43800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6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99.0.00.43800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 w:rsidTr="00100B5C">
        <w:tblPrEx>
          <w:tblCellMar>
            <w:top w:w="0" w:type="dxa"/>
            <w:bottom w:w="0" w:type="dxa"/>
          </w:tblCellMar>
        </w:tblPrEx>
        <w:trPr>
          <w:trHeight w:val="36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Создание условий для обеспечения пожарной безопасности муниципальными образованиями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9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eastAsiaTheme="minorHAnsi"/>
                <w:b/>
                <w:bCs/>
                <w:color w:val="000000"/>
                <w:sz w:val="16"/>
                <w:szCs w:val="16"/>
                <w:lang w:eastAsia="en-US"/>
              </w:rPr>
              <w:t>99.0.00.43900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33 000,00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6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99.0.00.43900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33 000,00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6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eastAsiaTheme="minorHAnsi"/>
                <w:color w:val="000000"/>
                <w:sz w:val="16"/>
                <w:szCs w:val="16"/>
                <w:lang w:eastAsia="en-US"/>
              </w:rPr>
              <w:t>99.0.00.43900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33 000,00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1 327 174,79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1 327 174,79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Дорожный фонд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8800000000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1 193 199,21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456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за счет дорожного фонда на строительство (реконструкцию)</w:t>
            </w:r>
            <w:proofErr w:type="gram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,к</w:t>
            </w:r>
            <w:proofErr w:type="gramEnd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апитальный ремонт, ремонт и содержание автомобильных дорог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8820000000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1 193 199,21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456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за счет дорожного фонда на строительство (реконструкцию)</w:t>
            </w:r>
            <w:proofErr w:type="gram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,к</w:t>
            </w:r>
            <w:proofErr w:type="gramEnd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апитальный ремонт, ремонт и содержание автомобильных дорог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88200041000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1 193 199,21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456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за счет дорожного фонда на строительство (реконструкцию)</w:t>
            </w:r>
            <w:proofErr w:type="gram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,к</w:t>
            </w:r>
            <w:proofErr w:type="gramEnd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апитальный ремонт, ремонт и содержание автомобильных </w:t>
            </w: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lastRenderedPageBreak/>
              <w:t>дорог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lastRenderedPageBreak/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8820041500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1 193 199,21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8820041500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1 188 199,21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8820041500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1 188 199,21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8820041500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5 000,00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5 000,00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5 000,00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8820041500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5 000,00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5 000,00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5 000,00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proofErr w:type="spell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Непрограммные</w:t>
            </w:r>
            <w:proofErr w:type="spellEnd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направления муниципальных образований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9900000000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133 975,58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Мероприятия в области транспорта муниципальных образований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9900041000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133 975,58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Поддержка дорожного хозяйства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9900041500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133 975,58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9900041500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133 975,58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9900041500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133 975,58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325 931,93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125 963,68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125 963,68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325 931,93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125 963,68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125 963,68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proofErr w:type="spell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Непрограммные</w:t>
            </w:r>
            <w:proofErr w:type="spellEnd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направления муниципальных образований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9900000000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325 931,93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125 963,68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125 963,68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94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9900060000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325 931,93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125 963,68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125 963,68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Уличное освещение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9900060010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306 131,93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125 963,68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125 963,68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9900060010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306 131,93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125 963,68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125 963,68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9900060010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306 131,93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125 963,68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125 963,68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Организация и содержание мест захоронения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9900060040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19 800,00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9900060040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11 400,00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9900060040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11 400,00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9900060040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8 400,00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9900060040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8 400,00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4 375 667,78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4 375 667,78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proofErr w:type="spell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Непрограммные</w:t>
            </w:r>
            <w:proofErr w:type="spellEnd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направления муниципальных образований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9900000000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4 375 667,78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41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Обеспечение деятельности подведомственных учреждений</w:t>
            </w:r>
            <w:proofErr w:type="gram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.</w:t>
            </w:r>
            <w:proofErr w:type="gramEnd"/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9900070000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2 180 200,00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869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9900070510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2 180 200,00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6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9900070510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1 330 200,00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9900070510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1 330 200,00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9900070510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850 000,00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9900070510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850 000,00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9900080000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2 195 467,78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lastRenderedPageBreak/>
              <w:t>Обеспечение деятельности  подведомственных учреждений культуры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9900080110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2 195 467,78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6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9900080110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682 644,92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915 308,91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9900080110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682 644,92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915 308,91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9900080110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1 500 322,86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172 752,41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172 752,41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9900080110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1 500 322,86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172 752,41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172 752,41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9900080110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12 500,00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9900080110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12 500,00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170 587,44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170 587,44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proofErr w:type="spell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Непрограммные</w:t>
            </w:r>
            <w:proofErr w:type="spellEnd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направления муниципальных образований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9900000000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170 587,44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Социальное обеспечение.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9900010000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170 587,44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370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Доплаты к пенсиям государственных служащих субъектов Российской </w:t>
            </w:r>
            <w:proofErr w:type="spellStart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Федирации</w:t>
            </w:r>
            <w:proofErr w:type="spellEnd"/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 xml:space="preserve"> и муниципальных служащих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9900010100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170 587,44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9900010100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170 587,44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9900010100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170 587,44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Условно утвержденные расходы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70 820,00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156 512,00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Условно утвержденные расходы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70 820,00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156 512,00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Условно утвержденные расходы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9990000000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70 820,00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156 512,00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Условно утвержденные расходы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9990099000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70 820,00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156 512,00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Условно утвержденные расходы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9990099990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900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70 820,00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156 512,00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158"/>
        </w:trPr>
        <w:tc>
          <w:tcPr>
            <w:tcW w:w="3751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Условно утвержденные расходы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364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37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9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9990099990</w:t>
            </w:r>
          </w:p>
        </w:tc>
        <w:tc>
          <w:tcPr>
            <w:tcW w:w="43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990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70 820,00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156 512,00</w:t>
            </w:r>
          </w:p>
        </w:tc>
      </w:tr>
      <w:tr w:rsidR="00100B5C" w:rsidRPr="00100B5C">
        <w:tblPrEx>
          <w:tblCellMar>
            <w:top w:w="0" w:type="dxa"/>
            <w:bottom w:w="0" w:type="dxa"/>
          </w:tblCellMar>
        </w:tblPrEx>
        <w:trPr>
          <w:trHeight w:val="209"/>
        </w:trPr>
        <w:tc>
          <w:tcPr>
            <w:tcW w:w="37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  <w:t>Итого расходов</w:t>
            </w:r>
          </w:p>
        </w:tc>
        <w:tc>
          <w:tcPr>
            <w:tcW w:w="4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/>
                <w:bCs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37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FFFFFF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FFFFFF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37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FFFFFF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FFFFFF"/>
                <w:sz w:val="16"/>
                <w:szCs w:val="16"/>
                <w:lang w:eastAsia="en-US"/>
              </w:rPr>
              <w:t>99</w:t>
            </w:r>
          </w:p>
        </w:tc>
        <w:tc>
          <w:tcPr>
            <w:tcW w:w="9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FFFFFF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FFFFFF"/>
                <w:sz w:val="16"/>
                <w:szCs w:val="16"/>
                <w:lang w:eastAsia="en-US"/>
              </w:rPr>
              <w:t>0000000000</w:t>
            </w:r>
          </w:p>
        </w:tc>
        <w:tc>
          <w:tcPr>
            <w:tcW w:w="43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color w:val="FFFFFF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FFFFFF"/>
                <w:sz w:val="16"/>
                <w:szCs w:val="16"/>
                <w:lang w:eastAsia="en-US"/>
              </w:rPr>
              <w:t>999</w:t>
            </w:r>
          </w:p>
        </w:tc>
        <w:tc>
          <w:tcPr>
            <w:tcW w:w="95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9 329 230,93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  <w:tc>
          <w:tcPr>
            <w:tcW w:w="84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0B5C" w:rsidRPr="00100B5C" w:rsidRDefault="00100B5C" w:rsidP="00100B5C">
            <w:pPr>
              <w:autoSpaceDE w:val="0"/>
              <w:autoSpaceDN w:val="0"/>
              <w:adjustRightInd w:val="0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</w:pPr>
            <w:r w:rsidRPr="00100B5C">
              <w:rPr>
                <w:rFonts w:ascii="Arial" w:eastAsiaTheme="minorHAnsi" w:hAnsi="Arial" w:cs="Arial"/>
                <w:color w:val="000000"/>
                <w:sz w:val="16"/>
                <w:szCs w:val="16"/>
                <w:lang w:eastAsia="en-US"/>
              </w:rPr>
              <w:t>##########</w:t>
            </w:r>
          </w:p>
        </w:tc>
      </w:tr>
    </w:tbl>
    <w:p w:rsidR="00100B5C" w:rsidRDefault="00100B5C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100B5C" w:rsidRDefault="00100B5C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100B5C" w:rsidRDefault="00100B5C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100B5C" w:rsidRDefault="00100B5C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100B5C" w:rsidRDefault="00100B5C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100B5C" w:rsidRDefault="00100B5C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100B5C" w:rsidRDefault="00100B5C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100B5C" w:rsidRDefault="00100B5C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100B5C" w:rsidRDefault="00100B5C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100B5C" w:rsidRDefault="00100B5C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100B5C" w:rsidRDefault="00100B5C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100B5C" w:rsidRDefault="00100B5C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100B5C" w:rsidRDefault="00100B5C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100B5C" w:rsidRDefault="00100B5C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100B5C" w:rsidRDefault="00100B5C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100B5C" w:rsidRPr="00A600EF" w:rsidRDefault="00100B5C" w:rsidP="00A600EF">
      <w:pPr>
        <w:pStyle w:val="13"/>
        <w:tabs>
          <w:tab w:val="left" w:pos="817"/>
        </w:tabs>
        <w:spacing w:after="0" w:line="240" w:lineRule="auto"/>
        <w:ind w:firstLine="851"/>
        <w:rPr>
          <w:rFonts w:ascii="Times New Roman" w:hAnsi="Times New Roman" w:cs="Times New Roman"/>
          <w:color w:val="000000"/>
          <w:sz w:val="24"/>
          <w:szCs w:val="24"/>
        </w:rPr>
      </w:pPr>
    </w:p>
    <w:p w:rsidR="00AF0CF0" w:rsidRPr="0011663A" w:rsidRDefault="00A600EF" w:rsidP="00A600EF">
      <w:pPr>
        <w:rPr>
          <w:color w:val="000000"/>
        </w:rPr>
      </w:pPr>
      <w:r>
        <w:rPr>
          <w:color w:val="000000"/>
        </w:rPr>
        <w:t>В</w:t>
      </w:r>
      <w:r w:rsidR="00AF0CF0" w:rsidRPr="0011663A">
        <w:rPr>
          <w:color w:val="000000"/>
        </w:rPr>
        <w:t xml:space="preserve">ерх-Майзасский            Периодическое печатное  издание № </w:t>
      </w:r>
      <w:r w:rsidR="005B076E">
        <w:rPr>
          <w:color w:val="000000"/>
        </w:rPr>
        <w:t>1</w:t>
      </w:r>
      <w:r w:rsidR="00100B5C">
        <w:rPr>
          <w:color w:val="000000"/>
        </w:rPr>
        <w:t>3</w:t>
      </w:r>
      <w:r w:rsidR="005B076E">
        <w:rPr>
          <w:color w:val="000000"/>
        </w:rPr>
        <w:t xml:space="preserve"> </w:t>
      </w:r>
      <w:r w:rsidR="00737D08">
        <w:rPr>
          <w:color w:val="000000"/>
        </w:rPr>
        <w:t>2</w:t>
      </w:r>
      <w:r w:rsidR="00100B5C">
        <w:rPr>
          <w:color w:val="000000"/>
        </w:rPr>
        <w:t>3</w:t>
      </w:r>
      <w:r w:rsidR="008834F7">
        <w:rPr>
          <w:color w:val="000000"/>
        </w:rPr>
        <w:t xml:space="preserve"> марта</w:t>
      </w:r>
      <w:r w:rsidR="00AF0CF0" w:rsidRPr="0011663A">
        <w:rPr>
          <w:color w:val="000000"/>
        </w:rPr>
        <w:t xml:space="preserve"> 20</w:t>
      </w:r>
      <w:r w:rsidR="00AF0CF0">
        <w:rPr>
          <w:color w:val="000000"/>
        </w:rPr>
        <w:t>21</w:t>
      </w:r>
      <w:r w:rsidR="00AF0CF0" w:rsidRPr="0011663A">
        <w:rPr>
          <w:color w:val="000000"/>
        </w:rPr>
        <w:t xml:space="preserve"> года  </w:t>
      </w:r>
    </w:p>
    <w:p w:rsidR="00AF0CF0" w:rsidRPr="0011663A" w:rsidRDefault="00AF0CF0" w:rsidP="00AF0CF0">
      <w:pPr>
        <w:rPr>
          <w:color w:val="000000"/>
        </w:rPr>
      </w:pPr>
      <w:r w:rsidRPr="0011663A">
        <w:rPr>
          <w:color w:val="000000"/>
        </w:rPr>
        <w:t xml:space="preserve">Вестник                             Адрес:  632285 с.Верх-Майзасс Кыштовский район                      </w:t>
      </w:r>
    </w:p>
    <w:p w:rsidR="00AF0CF0" w:rsidRPr="0011663A" w:rsidRDefault="00AF0CF0" w:rsidP="00AF0CF0">
      <w:pPr>
        <w:rPr>
          <w:color w:val="000000"/>
        </w:rPr>
      </w:pPr>
      <w:r w:rsidRPr="0011663A">
        <w:rPr>
          <w:color w:val="000000"/>
        </w:rPr>
        <w:t xml:space="preserve">                                                         ул.Нарымская, 30</w:t>
      </w:r>
    </w:p>
    <w:p w:rsidR="004F7D06" w:rsidRPr="0011663A" w:rsidRDefault="00AF0CF0" w:rsidP="00DD28AD">
      <w:r w:rsidRPr="0011663A">
        <w:rPr>
          <w:color w:val="000000"/>
        </w:rPr>
        <w:t xml:space="preserve">                                           Подписано к печати:</w:t>
      </w:r>
      <w:r w:rsidR="00100B5C">
        <w:rPr>
          <w:color w:val="000000"/>
        </w:rPr>
        <w:t xml:space="preserve"> 23</w:t>
      </w:r>
      <w:r w:rsidR="008834F7">
        <w:rPr>
          <w:color w:val="000000"/>
        </w:rPr>
        <w:t>.03.2021</w:t>
      </w:r>
      <w:r w:rsidRPr="0011663A">
        <w:rPr>
          <w:color w:val="000000"/>
        </w:rPr>
        <w:t xml:space="preserve">  г. Тираж </w:t>
      </w:r>
      <w:r w:rsidR="005B076E">
        <w:rPr>
          <w:color w:val="000000"/>
        </w:rPr>
        <w:t xml:space="preserve"> </w:t>
      </w:r>
      <w:r w:rsidRPr="0011663A">
        <w:rPr>
          <w:color w:val="000000"/>
        </w:rPr>
        <w:t xml:space="preserve">5  экз. </w:t>
      </w:r>
    </w:p>
    <w:p w:rsidR="00737D08" w:rsidRPr="0011663A" w:rsidRDefault="00737D08"/>
    <w:sectPr w:rsidR="00737D08" w:rsidRPr="0011663A" w:rsidSect="00D54C82">
      <w:headerReference w:type="even" r:id="rId8"/>
      <w:headerReference w:type="default" r:id="rId9"/>
      <w:pgSz w:w="11906" w:h="16838"/>
      <w:pgMar w:top="993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4227" w:rsidRDefault="004B4227" w:rsidP="00A01B75">
      <w:r>
        <w:separator/>
      </w:r>
    </w:p>
  </w:endnote>
  <w:endnote w:type="continuationSeparator" w:id="0">
    <w:p w:rsidR="004B4227" w:rsidRDefault="004B4227" w:rsidP="00A01B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4227" w:rsidRDefault="004B4227" w:rsidP="00A01B75">
      <w:r>
        <w:separator/>
      </w:r>
    </w:p>
  </w:footnote>
  <w:footnote w:type="continuationSeparator" w:id="0">
    <w:p w:rsidR="004B4227" w:rsidRDefault="004B4227" w:rsidP="00A01B7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7D06" w:rsidRDefault="00B97825" w:rsidP="004F7D06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4F7D06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4F7D06">
      <w:rPr>
        <w:rStyle w:val="a9"/>
        <w:noProof/>
      </w:rPr>
      <w:t>2</w:t>
    </w:r>
    <w:r>
      <w:rPr>
        <w:rStyle w:val="a9"/>
      </w:rPr>
      <w:fldChar w:fldCharType="end"/>
    </w:r>
  </w:p>
  <w:p w:rsidR="004F7D06" w:rsidRDefault="004F7D06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7D06" w:rsidRPr="00743EF3" w:rsidRDefault="004F7D06" w:rsidP="004F7D06">
    <w:pPr>
      <w:pStyle w:val="a7"/>
      <w:jc w:val="center"/>
    </w:pPr>
    <w:r>
      <w:t>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B2574AF"/>
    <w:multiLevelType w:val="multilevel"/>
    <w:tmpl w:val="EB2574AF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1">
    <w:nsid w:val="FFFFFFFE"/>
    <w:multiLevelType w:val="singleLevel"/>
    <w:tmpl w:val="110C806C"/>
    <w:lvl w:ilvl="0">
      <w:numFmt w:val="bullet"/>
      <w:lvlText w:val="*"/>
      <w:lvlJc w:val="left"/>
      <w:pPr>
        <w:ind w:left="0" w:firstLine="0"/>
      </w:pPr>
    </w:lvl>
  </w:abstractNum>
  <w:abstractNum w:abstractNumId="2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A6B5CB7"/>
    <w:multiLevelType w:val="hybridMultilevel"/>
    <w:tmpl w:val="03E483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  <w:rPr>
        <w:rFonts w:hint="default"/>
      </w:rPr>
    </w:lvl>
  </w:abstractNum>
  <w:abstractNum w:abstractNumId="5">
    <w:nsid w:val="13F4239E"/>
    <w:multiLevelType w:val="hybridMultilevel"/>
    <w:tmpl w:val="F04C17EA"/>
    <w:lvl w:ilvl="0" w:tplc="0212B80A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1883072B"/>
    <w:multiLevelType w:val="hybridMultilevel"/>
    <w:tmpl w:val="6D3626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D451026"/>
    <w:multiLevelType w:val="hybridMultilevel"/>
    <w:tmpl w:val="2194772E"/>
    <w:lvl w:ilvl="0" w:tplc="4FB2EB28">
      <w:start w:val="2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F106135"/>
    <w:multiLevelType w:val="hybridMultilevel"/>
    <w:tmpl w:val="FCDC4AC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3C155C6"/>
    <w:multiLevelType w:val="hybridMultilevel"/>
    <w:tmpl w:val="C77A27B6"/>
    <w:lvl w:ilvl="0" w:tplc="0E96FB92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89"/>
        </w:tabs>
        <w:ind w:left="1889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1">
    <w:nsid w:val="2DF003D5"/>
    <w:multiLevelType w:val="hybridMultilevel"/>
    <w:tmpl w:val="81F895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2E00426"/>
    <w:multiLevelType w:val="hybridMultilevel"/>
    <w:tmpl w:val="3B940FF4"/>
    <w:lvl w:ilvl="0" w:tplc="2ABE249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337256B3"/>
    <w:multiLevelType w:val="hybridMultilevel"/>
    <w:tmpl w:val="A46A267E"/>
    <w:lvl w:ilvl="0" w:tplc="46C6A602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4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5">
    <w:nsid w:val="3E18633A"/>
    <w:multiLevelType w:val="hybridMultilevel"/>
    <w:tmpl w:val="1CB6CE88"/>
    <w:lvl w:ilvl="0" w:tplc="77649D82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0123217"/>
    <w:multiLevelType w:val="multilevel"/>
    <w:tmpl w:val="BAC6E38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7">
    <w:nsid w:val="46F72401"/>
    <w:multiLevelType w:val="multilevel"/>
    <w:tmpl w:val="820A2B1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8">
    <w:nsid w:val="4B734791"/>
    <w:multiLevelType w:val="multilevel"/>
    <w:tmpl w:val="8272D64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9">
    <w:nsid w:val="4C186D13"/>
    <w:multiLevelType w:val="multilevel"/>
    <w:tmpl w:val="57F012E8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6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20">
    <w:nsid w:val="4C2577BA"/>
    <w:multiLevelType w:val="hybridMultilevel"/>
    <w:tmpl w:val="A3B83B3A"/>
    <w:lvl w:ilvl="0" w:tplc="54048E3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FE2286E" w:tentative="1">
      <w:start w:val="1"/>
      <w:numFmt w:val="lowerLetter"/>
      <w:lvlText w:val="%2."/>
      <w:lvlJc w:val="left"/>
      <w:pPr>
        <w:ind w:left="1440" w:hanging="360"/>
      </w:pPr>
    </w:lvl>
    <w:lvl w:ilvl="2" w:tplc="821278AC" w:tentative="1">
      <w:start w:val="1"/>
      <w:numFmt w:val="lowerRoman"/>
      <w:lvlText w:val="%3."/>
      <w:lvlJc w:val="right"/>
      <w:pPr>
        <w:ind w:left="2160" w:hanging="180"/>
      </w:pPr>
    </w:lvl>
    <w:lvl w:ilvl="3" w:tplc="DBD2C1B6" w:tentative="1">
      <w:start w:val="1"/>
      <w:numFmt w:val="decimal"/>
      <w:lvlText w:val="%4."/>
      <w:lvlJc w:val="left"/>
      <w:pPr>
        <w:ind w:left="2880" w:hanging="360"/>
      </w:pPr>
    </w:lvl>
    <w:lvl w:ilvl="4" w:tplc="0D20037C" w:tentative="1">
      <w:start w:val="1"/>
      <w:numFmt w:val="lowerLetter"/>
      <w:lvlText w:val="%5."/>
      <w:lvlJc w:val="left"/>
      <w:pPr>
        <w:ind w:left="3600" w:hanging="360"/>
      </w:pPr>
    </w:lvl>
    <w:lvl w:ilvl="5" w:tplc="EA8CC138" w:tentative="1">
      <w:start w:val="1"/>
      <w:numFmt w:val="lowerRoman"/>
      <w:lvlText w:val="%6."/>
      <w:lvlJc w:val="right"/>
      <w:pPr>
        <w:ind w:left="4320" w:hanging="180"/>
      </w:pPr>
    </w:lvl>
    <w:lvl w:ilvl="6" w:tplc="3B382D1E" w:tentative="1">
      <w:start w:val="1"/>
      <w:numFmt w:val="decimal"/>
      <w:lvlText w:val="%7."/>
      <w:lvlJc w:val="left"/>
      <w:pPr>
        <w:ind w:left="5040" w:hanging="360"/>
      </w:pPr>
    </w:lvl>
    <w:lvl w:ilvl="7" w:tplc="30521BB4" w:tentative="1">
      <w:start w:val="1"/>
      <w:numFmt w:val="lowerLetter"/>
      <w:lvlText w:val="%8."/>
      <w:lvlJc w:val="left"/>
      <w:pPr>
        <w:ind w:left="5760" w:hanging="360"/>
      </w:pPr>
    </w:lvl>
    <w:lvl w:ilvl="8" w:tplc="5154729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1A12F6A"/>
    <w:multiLevelType w:val="multilevel"/>
    <w:tmpl w:val="51A12F6A"/>
    <w:lvl w:ilvl="0">
      <w:start w:val="1"/>
      <w:numFmt w:val="decimal"/>
      <w:suff w:val="space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"/>
      <w:lvlJc w:val="left"/>
      <w:pPr>
        <w:ind w:left="0" w:firstLine="0"/>
      </w:pPr>
      <w:rPr>
        <w:rFonts w:hint="default"/>
      </w:rPr>
    </w:lvl>
  </w:abstractNum>
  <w:abstractNum w:abstractNumId="22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23">
    <w:nsid w:val="54795BE3"/>
    <w:multiLevelType w:val="multilevel"/>
    <w:tmpl w:val="CD7A6B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628735D"/>
    <w:multiLevelType w:val="hybridMultilevel"/>
    <w:tmpl w:val="75CEFB7C"/>
    <w:lvl w:ilvl="0" w:tplc="C19C124C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6FC6738"/>
    <w:multiLevelType w:val="multilevel"/>
    <w:tmpl w:val="5B7AE9F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7">
    <w:nsid w:val="7886704E"/>
    <w:multiLevelType w:val="hybridMultilevel"/>
    <w:tmpl w:val="3CCA919A"/>
    <w:lvl w:ilvl="0" w:tplc="08FC2B94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79BA2758"/>
    <w:multiLevelType w:val="multilevel"/>
    <w:tmpl w:val="4F5AB6C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29">
    <w:nsid w:val="7AE20E4D"/>
    <w:multiLevelType w:val="hybridMultilevel"/>
    <w:tmpl w:val="4B8802D4"/>
    <w:lvl w:ilvl="0" w:tplc="B6F8DE10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E2A5F64"/>
    <w:multiLevelType w:val="hybridMultilevel"/>
    <w:tmpl w:val="A0BE2C8E"/>
    <w:lvl w:ilvl="0" w:tplc="0419000F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7F4F4497"/>
    <w:multiLevelType w:val="hybridMultilevel"/>
    <w:tmpl w:val="3BBACA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F6476D5"/>
    <w:multiLevelType w:val="multilevel"/>
    <w:tmpl w:val="9F924352"/>
    <w:lvl w:ilvl="0">
      <w:start w:val="2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start w:val="2"/>
      <w:numFmt w:val="decimal"/>
      <w:lvlText w:val="%1.%2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auto"/>
        <w:spacing w:val="0"/>
        <w:w w:val="100"/>
        <w:position w:val="0"/>
        <w:sz w:val="28"/>
        <w:szCs w:val="24"/>
        <w:u w:val="none"/>
        <w:shd w:val="clear" w:color="auto" w:fill="aut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0"/>
  </w:num>
  <w:num w:numId="2">
    <w:abstractNumId w:val="30"/>
  </w:num>
  <w:num w:numId="3">
    <w:abstractNumId w:val="22"/>
  </w:num>
  <w:num w:numId="4">
    <w:abstractNumId w:val="4"/>
  </w:num>
  <w:num w:numId="5">
    <w:abstractNumId w:val="20"/>
  </w:num>
  <w:num w:numId="6">
    <w:abstractNumId w:val="19"/>
  </w:num>
  <w:num w:numId="7">
    <w:abstractNumId w:val="16"/>
  </w:num>
  <w:num w:numId="8">
    <w:abstractNumId w:val="26"/>
  </w:num>
  <w:num w:numId="9">
    <w:abstractNumId w:val="17"/>
  </w:num>
  <w:num w:numId="10">
    <w:abstractNumId w:val="13"/>
  </w:num>
  <w:num w:numId="11">
    <w:abstractNumId w:val="5"/>
  </w:num>
  <w:num w:numId="1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"/>
  </w:num>
  <w:num w:numId="20">
    <w:abstractNumId w:val="23"/>
  </w:num>
  <w:num w:numId="21">
    <w:abstractNumId w:val="14"/>
  </w:num>
  <w:num w:numId="22">
    <w:abstractNumId w:val="32"/>
  </w:num>
  <w:num w:numId="23">
    <w:abstractNumId w:val="28"/>
  </w:num>
  <w:num w:numId="24">
    <w:abstractNumId w:val="18"/>
  </w:num>
  <w:num w:numId="25">
    <w:abstractNumId w:val="0"/>
  </w:num>
  <w:num w:numId="26">
    <w:abstractNumId w:val="21"/>
  </w:num>
  <w:num w:numId="27">
    <w:abstractNumId w:val="27"/>
  </w:num>
  <w:num w:numId="28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"/>
    <w:lvlOverride w:ilvl="0">
      <w:lvl w:ilvl="0">
        <w:numFmt w:val="bullet"/>
        <w:lvlText w:val="•"/>
        <w:legacy w:legacy="1" w:legacySpace="0" w:legacyIndent="237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1"/>
    <w:lvlOverride w:ilvl="0">
      <w:lvl w:ilvl="0">
        <w:numFmt w:val="bullet"/>
        <w:lvlText w:val="•"/>
        <w:legacy w:legacy="1" w:legacySpace="0" w:legacyIndent="15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2">
    <w:abstractNumId w:val="1"/>
    <w:lvlOverride w:ilvl="0">
      <w:lvl w:ilvl="0">
        <w:numFmt w:val="bullet"/>
        <w:lvlText w:val="-"/>
        <w:legacy w:legacy="1" w:legacySpace="0" w:legacyIndent="154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120F1"/>
    <w:rsid w:val="00004CB4"/>
    <w:rsid w:val="000246AA"/>
    <w:rsid w:val="00046BFE"/>
    <w:rsid w:val="00065FD0"/>
    <w:rsid w:val="00070932"/>
    <w:rsid w:val="00093919"/>
    <w:rsid w:val="000A325F"/>
    <w:rsid w:val="000F0958"/>
    <w:rsid w:val="00100B5C"/>
    <w:rsid w:val="00102B29"/>
    <w:rsid w:val="0011663A"/>
    <w:rsid w:val="00131767"/>
    <w:rsid w:val="0013639A"/>
    <w:rsid w:val="00137581"/>
    <w:rsid w:val="0019019D"/>
    <w:rsid w:val="001A2380"/>
    <w:rsid w:val="00206DAA"/>
    <w:rsid w:val="0023086A"/>
    <w:rsid w:val="00251F2B"/>
    <w:rsid w:val="00291F03"/>
    <w:rsid w:val="00293295"/>
    <w:rsid w:val="002F6818"/>
    <w:rsid w:val="00390393"/>
    <w:rsid w:val="003A462D"/>
    <w:rsid w:val="003F24E0"/>
    <w:rsid w:val="004314E4"/>
    <w:rsid w:val="004362B9"/>
    <w:rsid w:val="00446A52"/>
    <w:rsid w:val="00453426"/>
    <w:rsid w:val="00485474"/>
    <w:rsid w:val="004A6CFF"/>
    <w:rsid w:val="004B4227"/>
    <w:rsid w:val="004F6A1B"/>
    <w:rsid w:val="004F7D06"/>
    <w:rsid w:val="0053040D"/>
    <w:rsid w:val="0053055A"/>
    <w:rsid w:val="00532C2F"/>
    <w:rsid w:val="005B076E"/>
    <w:rsid w:val="005D7956"/>
    <w:rsid w:val="005F3F35"/>
    <w:rsid w:val="00606953"/>
    <w:rsid w:val="00623A7C"/>
    <w:rsid w:val="00644F20"/>
    <w:rsid w:val="00666BE3"/>
    <w:rsid w:val="0068404C"/>
    <w:rsid w:val="006851FC"/>
    <w:rsid w:val="006B2ABE"/>
    <w:rsid w:val="006D2D5C"/>
    <w:rsid w:val="00704CC3"/>
    <w:rsid w:val="00732A41"/>
    <w:rsid w:val="007365F9"/>
    <w:rsid w:val="00737D08"/>
    <w:rsid w:val="007579A4"/>
    <w:rsid w:val="00783652"/>
    <w:rsid w:val="007C4ED1"/>
    <w:rsid w:val="00810465"/>
    <w:rsid w:val="00810B75"/>
    <w:rsid w:val="008120F1"/>
    <w:rsid w:val="0081302C"/>
    <w:rsid w:val="00833CDA"/>
    <w:rsid w:val="00854B85"/>
    <w:rsid w:val="00876E74"/>
    <w:rsid w:val="0088189E"/>
    <w:rsid w:val="008834F7"/>
    <w:rsid w:val="008E69EB"/>
    <w:rsid w:val="0091767E"/>
    <w:rsid w:val="009441C9"/>
    <w:rsid w:val="00952F78"/>
    <w:rsid w:val="00957D4A"/>
    <w:rsid w:val="0098585E"/>
    <w:rsid w:val="00993895"/>
    <w:rsid w:val="009D2A05"/>
    <w:rsid w:val="009E64B6"/>
    <w:rsid w:val="009F1750"/>
    <w:rsid w:val="00A01B75"/>
    <w:rsid w:val="00A02479"/>
    <w:rsid w:val="00A121FE"/>
    <w:rsid w:val="00A22149"/>
    <w:rsid w:val="00A40104"/>
    <w:rsid w:val="00A431DB"/>
    <w:rsid w:val="00A56EC3"/>
    <w:rsid w:val="00A575D9"/>
    <w:rsid w:val="00A600EF"/>
    <w:rsid w:val="00A83493"/>
    <w:rsid w:val="00AB4A00"/>
    <w:rsid w:val="00AD16CB"/>
    <w:rsid w:val="00AF0CF0"/>
    <w:rsid w:val="00B06EEF"/>
    <w:rsid w:val="00B164D0"/>
    <w:rsid w:val="00B509AD"/>
    <w:rsid w:val="00B63FFF"/>
    <w:rsid w:val="00B944FE"/>
    <w:rsid w:val="00B97825"/>
    <w:rsid w:val="00BA5A50"/>
    <w:rsid w:val="00BD04D2"/>
    <w:rsid w:val="00BE6A0F"/>
    <w:rsid w:val="00BF6B61"/>
    <w:rsid w:val="00C245AA"/>
    <w:rsid w:val="00C44C18"/>
    <w:rsid w:val="00C91667"/>
    <w:rsid w:val="00CE6C5C"/>
    <w:rsid w:val="00CF1620"/>
    <w:rsid w:val="00CF4B1E"/>
    <w:rsid w:val="00D54C82"/>
    <w:rsid w:val="00DB48ED"/>
    <w:rsid w:val="00DD28AD"/>
    <w:rsid w:val="00E05D8C"/>
    <w:rsid w:val="00E24268"/>
    <w:rsid w:val="00E31E68"/>
    <w:rsid w:val="00E35891"/>
    <w:rsid w:val="00E63193"/>
    <w:rsid w:val="00E756DC"/>
    <w:rsid w:val="00E96A14"/>
    <w:rsid w:val="00EA59B9"/>
    <w:rsid w:val="00F00B63"/>
    <w:rsid w:val="00F217C2"/>
    <w:rsid w:val="00F277DD"/>
    <w:rsid w:val="00F376ED"/>
    <w:rsid w:val="00F458B7"/>
    <w:rsid w:val="00F634C0"/>
    <w:rsid w:val="00F74EFE"/>
    <w:rsid w:val="00F94497"/>
    <w:rsid w:val="00F95436"/>
    <w:rsid w:val="00FA1B77"/>
    <w:rsid w:val="00FB442D"/>
    <w:rsid w:val="00FC22BD"/>
    <w:rsid w:val="00FD7236"/>
    <w:rsid w:val="00FE56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0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76E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sz w:val="26"/>
      <w:szCs w:val="26"/>
    </w:rPr>
  </w:style>
  <w:style w:type="paragraph" w:styleId="2">
    <w:name w:val="heading 2"/>
    <w:basedOn w:val="a"/>
    <w:next w:val="a"/>
    <w:link w:val="20"/>
    <w:qFormat/>
    <w:rsid w:val="00E6319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rsid w:val="0011663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070932"/>
    <w:pPr>
      <w:tabs>
        <w:tab w:val="num" w:pos="864"/>
      </w:tabs>
      <w:spacing w:before="240" w:after="60"/>
      <w:ind w:left="864" w:hanging="144"/>
      <w:outlineLvl w:val="3"/>
    </w:pPr>
    <w:rPr>
      <w:b/>
      <w:bCs/>
      <w:color w:val="000000"/>
      <w:sz w:val="28"/>
      <w:szCs w:val="28"/>
    </w:rPr>
  </w:style>
  <w:style w:type="paragraph" w:styleId="5">
    <w:name w:val="heading 5"/>
    <w:basedOn w:val="a"/>
    <w:next w:val="a"/>
    <w:link w:val="50"/>
    <w:qFormat/>
    <w:rsid w:val="00070932"/>
    <w:pPr>
      <w:tabs>
        <w:tab w:val="num" w:pos="1008"/>
      </w:tabs>
      <w:ind w:left="1008" w:hanging="432"/>
      <w:jc w:val="right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qFormat/>
    <w:rsid w:val="00070932"/>
    <w:pPr>
      <w:tabs>
        <w:tab w:val="num" w:pos="1152"/>
      </w:tabs>
      <w:ind w:left="1152" w:hanging="432"/>
      <w:outlineLvl w:val="5"/>
    </w:pPr>
    <w:rPr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76E74"/>
    <w:rPr>
      <w:rFonts w:ascii="Arial" w:eastAsia="Times New Roman" w:hAnsi="Arial" w:cs="Arial"/>
      <w:b/>
      <w:bCs/>
      <w:color w:val="26282F"/>
      <w:sz w:val="26"/>
      <w:szCs w:val="26"/>
      <w:lang w:eastAsia="ru-RU"/>
    </w:rPr>
  </w:style>
  <w:style w:type="character" w:customStyle="1" w:styleId="a3">
    <w:name w:val="Цветовое выделение"/>
    <w:uiPriority w:val="99"/>
    <w:rsid w:val="00876E74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876E74"/>
    <w:rPr>
      <w:rFonts w:cs="Times New Roman"/>
      <w:color w:val="106BBE"/>
    </w:rPr>
  </w:style>
  <w:style w:type="paragraph" w:styleId="a5">
    <w:name w:val="Body Text"/>
    <w:basedOn w:val="a"/>
    <w:link w:val="a6"/>
    <w:rsid w:val="004A6CFF"/>
    <w:pPr>
      <w:suppressAutoHyphens/>
    </w:pPr>
    <w:rPr>
      <w:b/>
      <w:bCs/>
      <w:sz w:val="28"/>
      <w:lang w:eastAsia="ar-SA"/>
    </w:rPr>
  </w:style>
  <w:style w:type="character" w:customStyle="1" w:styleId="a6">
    <w:name w:val="Основной текст Знак"/>
    <w:basedOn w:val="a0"/>
    <w:link w:val="a5"/>
    <w:rsid w:val="004A6CFF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customStyle="1" w:styleId="21">
    <w:name w:val="Основной текст 21"/>
    <w:basedOn w:val="a"/>
    <w:rsid w:val="004A6CFF"/>
    <w:pPr>
      <w:suppressAutoHyphens/>
    </w:pPr>
    <w:rPr>
      <w:sz w:val="28"/>
      <w:lang w:eastAsia="ar-SA"/>
    </w:rPr>
  </w:style>
  <w:style w:type="paragraph" w:customStyle="1" w:styleId="ConsPlusNormal">
    <w:name w:val="ConsPlusNormal"/>
    <w:link w:val="ConsPlusNormal0"/>
    <w:rsid w:val="004A6CF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4A6CFF"/>
    <w:pPr>
      <w:widowControl w:val="0"/>
      <w:autoSpaceDE w:val="0"/>
      <w:autoSpaceDN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A6C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7">
    <w:name w:val="header"/>
    <w:basedOn w:val="a"/>
    <w:link w:val="a8"/>
    <w:rsid w:val="004A6CFF"/>
    <w:pPr>
      <w:widowControl w:val="0"/>
      <w:tabs>
        <w:tab w:val="center" w:pos="4153"/>
        <w:tab w:val="right" w:pos="8306"/>
      </w:tabs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rsid w:val="004A6C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9">
    <w:name w:val="page number"/>
    <w:rsid w:val="004A6CFF"/>
    <w:rPr>
      <w:rFonts w:cs="Times New Roman"/>
    </w:rPr>
  </w:style>
  <w:style w:type="paragraph" w:styleId="aa">
    <w:name w:val="Title"/>
    <w:basedOn w:val="a"/>
    <w:link w:val="ab"/>
    <w:qFormat/>
    <w:rsid w:val="004A6CFF"/>
    <w:pPr>
      <w:jc w:val="center"/>
    </w:pPr>
    <w:rPr>
      <w:b/>
      <w:bCs/>
      <w:sz w:val="32"/>
      <w:szCs w:val="32"/>
    </w:rPr>
  </w:style>
  <w:style w:type="character" w:customStyle="1" w:styleId="ab">
    <w:name w:val="Название Знак"/>
    <w:basedOn w:val="a0"/>
    <w:link w:val="aa"/>
    <w:rsid w:val="004A6CFF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c">
    <w:name w:val="No Spacing"/>
    <w:link w:val="ad"/>
    <w:uiPriority w:val="1"/>
    <w:qFormat/>
    <w:rsid w:val="004A6CFF"/>
    <w:pPr>
      <w:spacing w:after="0" w:line="240" w:lineRule="auto"/>
    </w:pPr>
    <w:rPr>
      <w:rFonts w:ascii="Calibri" w:eastAsia="Calibri" w:hAnsi="Calibri" w:cs="Calibri"/>
    </w:rPr>
  </w:style>
  <w:style w:type="paragraph" w:customStyle="1" w:styleId="11">
    <w:name w:val="Текст1"/>
    <w:basedOn w:val="a"/>
    <w:uiPriority w:val="99"/>
    <w:rsid w:val="004A6CFF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4A6CFF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ConsPlusNonformat">
    <w:name w:val="ConsPlusNonformat"/>
    <w:rsid w:val="004A6C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E631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link w:val="af"/>
    <w:uiPriority w:val="99"/>
    <w:unhideWhenUsed/>
    <w:rsid w:val="00E63193"/>
    <w:pPr>
      <w:spacing w:before="100" w:beforeAutospacing="1" w:after="100" w:afterAutospacing="1"/>
    </w:pPr>
  </w:style>
  <w:style w:type="paragraph" w:styleId="af0">
    <w:name w:val="List Paragraph"/>
    <w:basedOn w:val="a"/>
    <w:uiPriority w:val="34"/>
    <w:qFormat/>
    <w:rsid w:val="00E6319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Заголовок 2 Знак"/>
    <w:basedOn w:val="a0"/>
    <w:link w:val="2"/>
    <w:rsid w:val="00E6319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styleId="af1">
    <w:name w:val="Hyperlink"/>
    <w:uiPriority w:val="99"/>
    <w:rsid w:val="00E63193"/>
    <w:rPr>
      <w:color w:val="0000FF"/>
      <w:u w:val="single"/>
    </w:rPr>
  </w:style>
  <w:style w:type="character" w:customStyle="1" w:styleId="apple-style-span">
    <w:name w:val="apple-style-span"/>
    <w:basedOn w:val="a0"/>
    <w:rsid w:val="00E63193"/>
  </w:style>
  <w:style w:type="character" w:styleId="af2">
    <w:name w:val="Strong"/>
    <w:qFormat/>
    <w:rsid w:val="00E63193"/>
    <w:rPr>
      <w:b/>
      <w:bCs/>
    </w:rPr>
  </w:style>
  <w:style w:type="paragraph" w:customStyle="1" w:styleId="ConsPlusCell">
    <w:name w:val="ConsPlusCell"/>
    <w:uiPriority w:val="99"/>
    <w:rsid w:val="00704CC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table" w:styleId="af3">
    <w:name w:val="Table Grid"/>
    <w:basedOn w:val="a1"/>
    <w:uiPriority w:val="59"/>
    <w:rsid w:val="00704CC3"/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character" w:customStyle="1" w:styleId="BodyTextIndentChar">
    <w:name w:val="Body Text Indent Char"/>
    <w:link w:val="12"/>
    <w:semiHidden/>
    <w:rsid w:val="00704CC3"/>
    <w:rPr>
      <w:sz w:val="24"/>
      <w:szCs w:val="24"/>
    </w:rPr>
  </w:style>
  <w:style w:type="paragraph" w:customStyle="1" w:styleId="12">
    <w:name w:val="Основной текст с отступом1"/>
    <w:basedOn w:val="a"/>
    <w:link w:val="BodyTextIndentChar"/>
    <w:semiHidden/>
    <w:rsid w:val="00704CC3"/>
    <w:pPr>
      <w:ind w:firstLine="708"/>
    </w:pPr>
    <w:rPr>
      <w:rFonts w:asciiTheme="minorHAnsi" w:eastAsiaTheme="minorHAnsi" w:hAnsiTheme="minorHAnsi" w:cstheme="minorBidi"/>
      <w:lang w:eastAsia="en-US"/>
    </w:rPr>
  </w:style>
  <w:style w:type="character" w:customStyle="1" w:styleId="apple-converted-space">
    <w:name w:val="apple-converted-space"/>
    <w:basedOn w:val="a0"/>
    <w:rsid w:val="00704CC3"/>
  </w:style>
  <w:style w:type="paragraph" w:styleId="af4">
    <w:name w:val="Balloon Text"/>
    <w:basedOn w:val="a"/>
    <w:link w:val="af5"/>
    <w:semiHidden/>
    <w:unhideWhenUsed/>
    <w:rsid w:val="00704CC3"/>
    <w:rPr>
      <w:rFonts w:ascii="Segoe UI" w:eastAsia="Calibri" w:hAnsi="Segoe UI"/>
      <w:sz w:val="18"/>
      <w:szCs w:val="18"/>
      <w:lang w:eastAsia="en-US"/>
    </w:rPr>
  </w:style>
  <w:style w:type="character" w:customStyle="1" w:styleId="af5">
    <w:name w:val="Текст выноски Знак"/>
    <w:basedOn w:val="a0"/>
    <w:link w:val="af4"/>
    <w:uiPriority w:val="99"/>
    <w:semiHidden/>
    <w:rsid w:val="00704CC3"/>
    <w:rPr>
      <w:rFonts w:ascii="Segoe UI" w:eastAsia="Calibri" w:hAnsi="Segoe UI" w:cs="Times New Roman"/>
      <w:sz w:val="18"/>
      <w:szCs w:val="18"/>
    </w:rPr>
  </w:style>
  <w:style w:type="paragraph" w:styleId="af6">
    <w:name w:val="footer"/>
    <w:basedOn w:val="a"/>
    <w:link w:val="af7"/>
    <w:unhideWhenUsed/>
    <w:rsid w:val="0099389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7">
    <w:name w:val="Нижний колонтитул Знак"/>
    <w:basedOn w:val="a0"/>
    <w:link w:val="af6"/>
    <w:rsid w:val="00993895"/>
  </w:style>
  <w:style w:type="character" w:customStyle="1" w:styleId="af8">
    <w:name w:val="Основной текст_"/>
    <w:link w:val="13"/>
    <w:locked/>
    <w:rsid w:val="00BD04D2"/>
    <w:rPr>
      <w:sz w:val="26"/>
      <w:szCs w:val="26"/>
      <w:shd w:val="clear" w:color="auto" w:fill="FFFFFF"/>
    </w:rPr>
  </w:style>
  <w:style w:type="paragraph" w:customStyle="1" w:styleId="13">
    <w:name w:val="Основной текст1"/>
    <w:basedOn w:val="a"/>
    <w:link w:val="af8"/>
    <w:rsid w:val="00BD04D2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14">
    <w:name w:val="Название Знак1"/>
    <w:basedOn w:val="a0"/>
    <w:uiPriority w:val="10"/>
    <w:rsid w:val="000A325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tyle3">
    <w:name w:val="Style 3"/>
    <w:uiPriority w:val="99"/>
    <w:rsid w:val="000A325F"/>
    <w:pPr>
      <w:widowControl w:val="0"/>
      <w:autoSpaceDE w:val="0"/>
      <w:autoSpaceDN w:val="0"/>
      <w:spacing w:after="0" w:line="208" w:lineRule="auto"/>
      <w:ind w:right="72" w:firstLine="720"/>
      <w:jc w:val="both"/>
    </w:pPr>
    <w:rPr>
      <w:rFonts w:ascii="Arial" w:eastAsia="Times New Roman" w:hAnsi="Arial" w:cs="Arial"/>
      <w:sz w:val="30"/>
      <w:szCs w:val="30"/>
      <w:lang w:val="en-US" w:eastAsia="ru-RU"/>
    </w:rPr>
  </w:style>
  <w:style w:type="character" w:customStyle="1" w:styleId="CharacterStyle1">
    <w:name w:val="Character Style 1"/>
    <w:uiPriority w:val="99"/>
    <w:rsid w:val="000A325F"/>
    <w:rPr>
      <w:rFonts w:ascii="Arial" w:hAnsi="Arial"/>
      <w:sz w:val="30"/>
    </w:rPr>
  </w:style>
  <w:style w:type="paragraph" w:customStyle="1" w:styleId="Style2">
    <w:name w:val="Style 2"/>
    <w:uiPriority w:val="99"/>
    <w:rsid w:val="000A32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styleId="af9">
    <w:name w:val="Subtle Emphasis"/>
    <w:basedOn w:val="a0"/>
    <w:uiPriority w:val="19"/>
    <w:qFormat/>
    <w:rsid w:val="000A325F"/>
    <w:rPr>
      <w:i/>
      <w:iCs/>
      <w:color w:val="808080" w:themeColor="text1" w:themeTint="7F"/>
    </w:rPr>
  </w:style>
  <w:style w:type="character" w:customStyle="1" w:styleId="ad">
    <w:name w:val="Без интервала Знак"/>
    <w:link w:val="ac"/>
    <w:uiPriority w:val="1"/>
    <w:locked/>
    <w:rsid w:val="000A325F"/>
    <w:rPr>
      <w:rFonts w:ascii="Calibri" w:eastAsia="Calibri" w:hAnsi="Calibri" w:cs="Calibri"/>
    </w:rPr>
  </w:style>
  <w:style w:type="character" w:customStyle="1" w:styleId="41">
    <w:name w:val="Основной текст (4)_"/>
    <w:link w:val="42"/>
    <w:uiPriority w:val="99"/>
    <w:locked/>
    <w:rsid w:val="000A325F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0A325F"/>
    <w:pPr>
      <w:widowControl w:val="0"/>
      <w:shd w:val="clear" w:color="auto" w:fill="FFFFFF"/>
      <w:spacing w:line="638" w:lineRule="exact"/>
      <w:jc w:val="center"/>
    </w:pPr>
    <w:rPr>
      <w:rFonts w:eastAsiaTheme="minorHAnsi"/>
      <w:sz w:val="27"/>
      <w:szCs w:val="27"/>
      <w:lang w:eastAsia="en-US"/>
    </w:rPr>
  </w:style>
  <w:style w:type="paragraph" w:customStyle="1" w:styleId="headertext">
    <w:name w:val="headertext"/>
    <w:basedOn w:val="a"/>
    <w:rsid w:val="000246AA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0246AA"/>
    <w:pPr>
      <w:spacing w:before="100" w:beforeAutospacing="1" w:after="100" w:afterAutospacing="1"/>
    </w:pPr>
  </w:style>
  <w:style w:type="paragraph" w:styleId="afa">
    <w:name w:val="Body Text Indent"/>
    <w:basedOn w:val="a"/>
    <w:link w:val="afb"/>
    <w:unhideWhenUsed/>
    <w:rsid w:val="00CF1620"/>
    <w:pPr>
      <w:spacing w:after="120"/>
      <w:ind w:left="283"/>
    </w:pPr>
  </w:style>
  <w:style w:type="character" w:customStyle="1" w:styleId="afb">
    <w:name w:val="Основной текст с отступом Знак"/>
    <w:basedOn w:val="a0"/>
    <w:link w:val="afa"/>
    <w:rsid w:val="00CF16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vann">
    <w:name w:val="rev_ann"/>
    <w:basedOn w:val="a"/>
    <w:rsid w:val="00CF1620"/>
    <w:pPr>
      <w:spacing w:before="100" w:beforeAutospacing="1" w:after="100" w:afterAutospacing="1"/>
    </w:pPr>
  </w:style>
  <w:style w:type="character" w:customStyle="1" w:styleId="b-share">
    <w:name w:val="b-share"/>
    <w:basedOn w:val="a0"/>
    <w:rsid w:val="00CF1620"/>
  </w:style>
  <w:style w:type="paragraph" w:customStyle="1" w:styleId="afc">
    <w:name w:val="Нормальный (таблица)"/>
    <w:basedOn w:val="a"/>
    <w:next w:val="a"/>
    <w:uiPriority w:val="99"/>
    <w:rsid w:val="0011663A"/>
    <w:pPr>
      <w:autoSpaceDE w:val="0"/>
      <w:autoSpaceDN w:val="0"/>
      <w:adjustRightInd w:val="0"/>
      <w:jc w:val="both"/>
    </w:pPr>
    <w:rPr>
      <w:rFonts w:ascii="Arial" w:eastAsia="Calibri" w:hAnsi="Arial" w:cs="Arial"/>
      <w:lang w:eastAsia="en-US"/>
    </w:rPr>
  </w:style>
  <w:style w:type="paragraph" w:customStyle="1" w:styleId="afd">
    <w:name w:val="Прижатый влево"/>
    <w:basedOn w:val="a"/>
    <w:next w:val="a"/>
    <w:uiPriority w:val="99"/>
    <w:rsid w:val="0011663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30">
    <w:name w:val="Заголовок 3 Знак"/>
    <w:basedOn w:val="a0"/>
    <w:link w:val="3"/>
    <w:uiPriority w:val="9"/>
    <w:semiHidden/>
    <w:rsid w:val="0011663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11663A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rsid w:val="0011663A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"/>
    <w:rsid w:val="0011663A"/>
    <w:pPr>
      <w:spacing w:before="100" w:beforeAutospacing="1" w:after="100" w:afterAutospacing="1"/>
    </w:pPr>
  </w:style>
  <w:style w:type="paragraph" w:customStyle="1" w:styleId="s1">
    <w:name w:val="s_1"/>
    <w:basedOn w:val="a"/>
    <w:rsid w:val="00070932"/>
    <w:pPr>
      <w:spacing w:before="100" w:beforeAutospacing="1" w:after="100" w:afterAutospacing="1"/>
    </w:pPr>
  </w:style>
  <w:style w:type="paragraph" w:customStyle="1" w:styleId="western">
    <w:name w:val="western"/>
    <w:basedOn w:val="a"/>
    <w:rsid w:val="00070932"/>
    <w:pPr>
      <w:spacing w:before="100" w:beforeAutospacing="1"/>
      <w:ind w:firstLine="709"/>
      <w:jc w:val="both"/>
    </w:pPr>
    <w:rPr>
      <w:color w:val="000000"/>
      <w:sz w:val="28"/>
      <w:szCs w:val="28"/>
    </w:rPr>
  </w:style>
  <w:style w:type="paragraph" w:styleId="22">
    <w:name w:val="Body Text Indent 2"/>
    <w:basedOn w:val="a"/>
    <w:link w:val="23"/>
    <w:uiPriority w:val="99"/>
    <w:unhideWhenUsed/>
    <w:rsid w:val="00070932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uiPriority w:val="99"/>
    <w:rsid w:val="000709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1">
    <w:name w:val="ConsPlusNormal Знак Знак"/>
    <w:link w:val="ConsPlusNormal2"/>
    <w:rsid w:val="0007093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2">
    <w:name w:val="ConsPlusNormal Знак Знак Знак"/>
    <w:link w:val="ConsPlusNormal1"/>
    <w:locked/>
    <w:rsid w:val="00070932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070932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070932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070932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fe">
    <w:name w:val="annotation reference"/>
    <w:rsid w:val="00070932"/>
    <w:rPr>
      <w:sz w:val="16"/>
      <w:szCs w:val="16"/>
    </w:rPr>
  </w:style>
  <w:style w:type="paragraph" w:styleId="aff">
    <w:name w:val="annotation text"/>
    <w:basedOn w:val="a"/>
    <w:link w:val="aff0"/>
    <w:rsid w:val="00070932"/>
    <w:rPr>
      <w:color w:val="000000"/>
      <w:sz w:val="20"/>
      <w:szCs w:val="20"/>
    </w:rPr>
  </w:style>
  <w:style w:type="character" w:customStyle="1" w:styleId="aff0">
    <w:name w:val="Текст примечания Знак"/>
    <w:basedOn w:val="a0"/>
    <w:link w:val="aff"/>
    <w:rsid w:val="00070932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aff1">
    <w:name w:val="annotation subject"/>
    <w:basedOn w:val="aff"/>
    <w:next w:val="aff"/>
    <w:link w:val="aff2"/>
    <w:semiHidden/>
    <w:rsid w:val="00070932"/>
    <w:rPr>
      <w:b/>
      <w:bCs/>
    </w:rPr>
  </w:style>
  <w:style w:type="character" w:customStyle="1" w:styleId="aff2">
    <w:name w:val="Тема примечания Знак"/>
    <w:basedOn w:val="aff0"/>
    <w:link w:val="aff1"/>
    <w:semiHidden/>
    <w:rsid w:val="00070932"/>
    <w:rPr>
      <w:b/>
      <w:bCs/>
    </w:rPr>
  </w:style>
  <w:style w:type="character" w:styleId="aff3">
    <w:name w:val="Emphasis"/>
    <w:uiPriority w:val="20"/>
    <w:qFormat/>
    <w:rsid w:val="00070932"/>
    <w:rPr>
      <w:i/>
      <w:iCs/>
    </w:rPr>
  </w:style>
  <w:style w:type="paragraph" w:customStyle="1" w:styleId="consplusnonformat0">
    <w:name w:val="consplusnonformat"/>
    <w:basedOn w:val="a"/>
    <w:rsid w:val="00070932"/>
    <w:pPr>
      <w:spacing w:before="100" w:beforeAutospacing="1" w:after="100" w:afterAutospacing="1"/>
    </w:pPr>
  </w:style>
  <w:style w:type="paragraph" w:customStyle="1" w:styleId="consplusnormal3">
    <w:name w:val="consplusnormal"/>
    <w:basedOn w:val="a"/>
    <w:rsid w:val="00070932"/>
    <w:pPr>
      <w:spacing w:before="100" w:beforeAutospacing="1" w:after="100" w:afterAutospacing="1"/>
    </w:pPr>
  </w:style>
  <w:style w:type="paragraph" w:customStyle="1" w:styleId="aff4">
    <w:name w:val="Информация о версии"/>
    <w:basedOn w:val="a"/>
    <w:next w:val="a"/>
    <w:uiPriority w:val="99"/>
    <w:rsid w:val="004F7D06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i/>
      <w:iCs/>
      <w:color w:val="353842"/>
      <w:shd w:val="clear" w:color="auto" w:fill="F0F0F0"/>
    </w:rPr>
  </w:style>
  <w:style w:type="character" w:customStyle="1" w:styleId="af">
    <w:name w:val="Обычный (веб) Знак"/>
    <w:link w:val="ae"/>
    <w:uiPriority w:val="99"/>
    <w:locked/>
    <w:rsid w:val="004F7D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uiPriority w:val="99"/>
    <w:semiHidden/>
    <w:rsid w:val="004F7D06"/>
    <w:pPr>
      <w:spacing w:before="100" w:beforeAutospacing="1" w:after="100" w:afterAutospacing="1"/>
    </w:pPr>
  </w:style>
  <w:style w:type="paragraph" w:styleId="24">
    <w:name w:val="Body Text 2"/>
    <w:basedOn w:val="a"/>
    <w:link w:val="25"/>
    <w:uiPriority w:val="99"/>
    <w:semiHidden/>
    <w:unhideWhenUsed/>
    <w:rsid w:val="004F7D06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4F7D0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basedOn w:val="a0"/>
    <w:rsid w:val="00A02479"/>
  </w:style>
  <w:style w:type="paragraph" w:customStyle="1" w:styleId="ConsTitle">
    <w:name w:val="ConsTitle"/>
    <w:rsid w:val="00A0247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15">
    <w:name w:val="Без интервала1"/>
    <w:uiPriority w:val="99"/>
    <w:qFormat/>
    <w:rsid w:val="005B076E"/>
    <w:pPr>
      <w:spacing w:after="0" w:line="240" w:lineRule="auto"/>
    </w:pPr>
    <w:rPr>
      <w:rFonts w:ascii="Calibri" w:eastAsia="Calibri" w:hAnsi="Calibri" w:cs="Calibri"/>
    </w:rPr>
  </w:style>
  <w:style w:type="paragraph" w:customStyle="1" w:styleId="bodytext">
    <w:name w:val="bodytext"/>
    <w:basedOn w:val="a"/>
    <w:rsid w:val="005B076E"/>
    <w:pPr>
      <w:spacing w:before="100" w:beforeAutospacing="1" w:after="100" w:afterAutospacing="1"/>
    </w:pPr>
  </w:style>
  <w:style w:type="character" w:customStyle="1" w:styleId="26">
    <w:name w:val="Основной текст (2)_"/>
    <w:link w:val="27"/>
    <w:rsid w:val="00A600EF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A600EF"/>
    <w:pPr>
      <w:widowControl w:val="0"/>
      <w:shd w:val="clear" w:color="auto" w:fill="FFFFFF"/>
      <w:spacing w:after="300" w:line="317" w:lineRule="exact"/>
      <w:jc w:val="both"/>
    </w:pPr>
    <w:rPr>
      <w:rFonts w:cstheme="minorBidi"/>
      <w:sz w:val="28"/>
      <w:szCs w:val="28"/>
      <w:lang w:eastAsia="en-US"/>
    </w:rPr>
  </w:style>
  <w:style w:type="character" w:customStyle="1" w:styleId="aff5">
    <w:name w:val="Другое_"/>
    <w:basedOn w:val="a0"/>
    <w:link w:val="aff6"/>
    <w:rsid w:val="00A600EF"/>
    <w:rPr>
      <w:rFonts w:ascii="Arial" w:eastAsia="Arial" w:hAnsi="Arial" w:cs="Arial"/>
      <w:sz w:val="15"/>
      <w:szCs w:val="15"/>
    </w:rPr>
  </w:style>
  <w:style w:type="paragraph" w:customStyle="1" w:styleId="aff6">
    <w:name w:val="Другое"/>
    <w:basedOn w:val="a"/>
    <w:link w:val="aff5"/>
    <w:rsid w:val="00A600EF"/>
    <w:pPr>
      <w:widowControl w:val="0"/>
      <w:spacing w:line="271" w:lineRule="auto"/>
      <w:ind w:firstLine="400"/>
    </w:pPr>
    <w:rPr>
      <w:rFonts w:ascii="Arial" w:eastAsia="Arial" w:hAnsi="Arial" w:cs="Arial"/>
      <w:sz w:val="15"/>
      <w:szCs w:val="15"/>
      <w:lang w:eastAsia="en-US"/>
    </w:rPr>
  </w:style>
  <w:style w:type="paragraph" w:customStyle="1" w:styleId="16">
    <w:name w:val="Абзац списка1"/>
    <w:basedOn w:val="a"/>
    <w:rsid w:val="00737D0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f7">
    <w:name w:val="FollowedHyperlink"/>
    <w:basedOn w:val="a0"/>
    <w:uiPriority w:val="99"/>
    <w:semiHidden/>
    <w:unhideWhenUsed/>
    <w:rsid w:val="00100B5C"/>
    <w:rPr>
      <w:color w:val="954F72"/>
      <w:u w:val="single"/>
    </w:rPr>
  </w:style>
  <w:style w:type="paragraph" w:customStyle="1" w:styleId="xl64">
    <w:name w:val="xl64"/>
    <w:basedOn w:val="a"/>
    <w:rsid w:val="00100B5C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100B5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66">
    <w:name w:val="xl66"/>
    <w:basedOn w:val="a"/>
    <w:rsid w:val="00100B5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FFFFFF"/>
      <w:sz w:val="16"/>
      <w:szCs w:val="16"/>
    </w:rPr>
  </w:style>
  <w:style w:type="paragraph" w:customStyle="1" w:styleId="xl67">
    <w:name w:val="xl67"/>
    <w:basedOn w:val="a"/>
    <w:rsid w:val="00100B5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color w:val="FFFFFF"/>
      <w:sz w:val="16"/>
      <w:szCs w:val="16"/>
    </w:rPr>
  </w:style>
  <w:style w:type="paragraph" w:customStyle="1" w:styleId="xl68">
    <w:name w:val="xl68"/>
    <w:basedOn w:val="a"/>
    <w:rsid w:val="00100B5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color w:val="FFFFFF"/>
      <w:sz w:val="16"/>
      <w:szCs w:val="16"/>
    </w:rPr>
  </w:style>
  <w:style w:type="paragraph" w:customStyle="1" w:styleId="xl69">
    <w:name w:val="xl69"/>
    <w:basedOn w:val="a"/>
    <w:rsid w:val="00100B5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color w:val="FFFFFF"/>
      <w:sz w:val="16"/>
      <w:szCs w:val="16"/>
    </w:rPr>
  </w:style>
  <w:style w:type="paragraph" w:customStyle="1" w:styleId="xl70">
    <w:name w:val="xl70"/>
    <w:basedOn w:val="a"/>
    <w:rsid w:val="00100B5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72">
    <w:name w:val="xl72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3">
    <w:name w:val="xl73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100B5C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100B5C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4">
    <w:name w:val="xl84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100B5C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100B5C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0">
    <w:name w:val="xl90"/>
    <w:basedOn w:val="a"/>
    <w:rsid w:val="00100B5C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1">
    <w:name w:val="xl91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"/>
    <w:rsid w:val="00100B5C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100B5C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100B5C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97">
    <w:name w:val="xl97"/>
    <w:basedOn w:val="a"/>
    <w:rsid w:val="00100B5C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98">
    <w:name w:val="xl98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0">
    <w:name w:val="xl100"/>
    <w:basedOn w:val="a"/>
    <w:rsid w:val="00100B5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02">
    <w:name w:val="xl102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03">
    <w:name w:val="xl103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04">
    <w:name w:val="xl104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5">
    <w:name w:val="xl105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6">
    <w:name w:val="xl106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0">
    <w:name w:val="xl110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"/>
    <w:rsid w:val="00100B5C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rsid w:val="00100B5C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988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5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117B4C-95F8-4346-8AE9-9DC26D9D85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1</Pages>
  <Words>4904</Words>
  <Characters>27957</Characters>
  <Application>Microsoft Office Word</Application>
  <DocSecurity>0</DocSecurity>
  <Lines>232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32796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Intel</cp:lastModifiedBy>
  <cp:revision>59</cp:revision>
  <cp:lastPrinted>2021-03-23T07:07:00Z</cp:lastPrinted>
  <dcterms:created xsi:type="dcterms:W3CDTF">2017-07-17T06:39:00Z</dcterms:created>
  <dcterms:modified xsi:type="dcterms:W3CDTF">2021-03-23T07:10:00Z</dcterms:modified>
</cp:coreProperties>
</file>