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90CA6">
        <w:rPr>
          <w:caps/>
          <w:imprint/>
          <w:color w:val="000000"/>
          <w:sz w:val="28"/>
          <w:szCs w:val="28"/>
        </w:rPr>
        <w:t>21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E90CA6">
        <w:rPr>
          <w:caps/>
          <w:imprint/>
          <w:color w:val="000000"/>
          <w:sz w:val="28"/>
          <w:szCs w:val="28"/>
        </w:rPr>
        <w:t>30.05.</w:t>
      </w:r>
      <w:r w:rsidR="004362B9">
        <w:rPr>
          <w:caps/>
          <w:imprint/>
          <w:color w:val="000000"/>
          <w:sz w:val="28"/>
          <w:szCs w:val="28"/>
        </w:rPr>
        <w:t>20</w:t>
      </w:r>
      <w:r w:rsidR="006D2D5C">
        <w:rPr>
          <w:caps/>
          <w:imprint/>
          <w:color w:val="000000"/>
          <w:sz w:val="28"/>
          <w:szCs w:val="28"/>
        </w:rPr>
        <w:t>2</w:t>
      </w:r>
      <w:r w:rsidR="0081302C">
        <w:rPr>
          <w:caps/>
          <w:imprint/>
          <w:color w:val="000000"/>
          <w:sz w:val="28"/>
          <w:szCs w:val="28"/>
        </w:rPr>
        <w:t>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E90CA6" w:rsidRPr="00E90CA6" w:rsidRDefault="00E90CA6" w:rsidP="00E90CA6">
      <w:pPr>
        <w:jc w:val="center"/>
      </w:pPr>
      <w:bookmarkStart w:id="0" w:name="_GoBack"/>
      <w:r w:rsidRPr="00E90CA6">
        <w:t>СОВЕТ ДЕПУТАТОВ  ВЕРХ-МАЙЗАССКОГО СЕЛЬСОВЕТА</w:t>
      </w:r>
    </w:p>
    <w:p w:rsidR="00E90CA6" w:rsidRPr="00E90CA6" w:rsidRDefault="00E90CA6" w:rsidP="00E90CA6">
      <w:pPr>
        <w:jc w:val="center"/>
      </w:pPr>
      <w:r w:rsidRPr="00E90CA6">
        <w:t>КЫШТОВСКОГО РАЙОНА   НОВОСИБИРСКОЙ ОБЛАСТИ</w:t>
      </w:r>
    </w:p>
    <w:p w:rsidR="00E90CA6" w:rsidRPr="00E90CA6" w:rsidRDefault="00E90CA6" w:rsidP="00E90CA6">
      <w:pPr>
        <w:jc w:val="center"/>
      </w:pPr>
      <w:r w:rsidRPr="00E90CA6">
        <w:t>ШЕСТОГО СОЗЫВА</w:t>
      </w:r>
    </w:p>
    <w:p w:rsidR="00E90CA6" w:rsidRPr="00E90CA6" w:rsidRDefault="00E90CA6" w:rsidP="00E90CA6">
      <w:pPr>
        <w:tabs>
          <w:tab w:val="center" w:pos="5240"/>
          <w:tab w:val="left" w:pos="8295"/>
        </w:tabs>
        <w:ind w:firstLine="700"/>
        <w:jc w:val="center"/>
        <w:rPr>
          <w:b/>
          <w:i/>
          <w:color w:val="000000"/>
        </w:rPr>
      </w:pPr>
    </w:p>
    <w:p w:rsidR="00E90CA6" w:rsidRPr="00E90CA6" w:rsidRDefault="00E90CA6" w:rsidP="00E90CA6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</w:rPr>
      </w:pPr>
      <w:r w:rsidRPr="00E90CA6">
        <w:rPr>
          <w:b/>
          <w:color w:val="000000"/>
        </w:rPr>
        <w:t>РЕШЕНИЕ</w:t>
      </w:r>
    </w:p>
    <w:p w:rsidR="00E90CA6" w:rsidRPr="00E90CA6" w:rsidRDefault="00E90CA6" w:rsidP="00E90CA6">
      <w:pPr>
        <w:ind w:firstLine="700"/>
        <w:jc w:val="center"/>
        <w:rPr>
          <w:b/>
          <w:color w:val="000000"/>
        </w:rPr>
      </w:pPr>
      <w:r w:rsidRPr="00E90CA6">
        <w:rPr>
          <w:b/>
          <w:color w:val="000000"/>
        </w:rPr>
        <w:t>(тринадцатой сессии)</w:t>
      </w:r>
    </w:p>
    <w:p w:rsidR="00E90CA6" w:rsidRPr="00E90CA6" w:rsidRDefault="00E90CA6" w:rsidP="00E90CA6">
      <w:pPr>
        <w:shd w:val="clear" w:color="auto" w:fill="FFFFFF"/>
        <w:spacing w:line="432" w:lineRule="exact"/>
        <w:ind w:firstLine="567"/>
        <w:jc w:val="center"/>
        <w:rPr>
          <w:color w:val="000000"/>
        </w:rPr>
      </w:pPr>
      <w:r w:rsidRPr="00E90CA6">
        <w:rPr>
          <w:color w:val="000000"/>
        </w:rPr>
        <w:t>30.05.2021 г.                                                                                           № 2</w:t>
      </w:r>
    </w:p>
    <w:bookmarkEnd w:id="0"/>
    <w:p w:rsidR="00E90CA6" w:rsidRDefault="00E90CA6" w:rsidP="00E90CA6">
      <w:pPr>
        <w:shd w:val="clear" w:color="auto" w:fill="FFFFFF"/>
        <w:tabs>
          <w:tab w:val="left" w:pos="9498"/>
        </w:tabs>
        <w:ind w:firstLine="567"/>
        <w:jc w:val="both"/>
        <w:rPr>
          <w:spacing w:val="-4"/>
        </w:rPr>
      </w:pPr>
    </w:p>
    <w:p w:rsidR="00E90CA6" w:rsidRPr="00E90CA6" w:rsidRDefault="00E90CA6" w:rsidP="00E90CA6">
      <w:pPr>
        <w:shd w:val="clear" w:color="auto" w:fill="FFFFFF"/>
        <w:tabs>
          <w:tab w:val="left" w:pos="9498"/>
        </w:tabs>
        <w:ind w:firstLine="567"/>
        <w:jc w:val="both"/>
        <w:rPr>
          <w:spacing w:val="-4"/>
        </w:rPr>
      </w:pPr>
      <w:r w:rsidRPr="00E90CA6">
        <w:rPr>
          <w:spacing w:val="-4"/>
        </w:rPr>
        <w:t>Об исполнении бюджета Верх-Майзасского сельсовета Кыштовского района Новосибирской области за 2020 год</w:t>
      </w:r>
    </w:p>
    <w:p w:rsidR="00E90CA6" w:rsidRPr="00E90CA6" w:rsidRDefault="00E90CA6" w:rsidP="00E90CA6">
      <w:pPr>
        <w:shd w:val="clear" w:color="auto" w:fill="FFFFFF"/>
        <w:tabs>
          <w:tab w:val="left" w:pos="9498"/>
        </w:tabs>
        <w:ind w:firstLine="567"/>
        <w:rPr>
          <w:spacing w:val="-4"/>
        </w:rPr>
      </w:pPr>
    </w:p>
    <w:p w:rsidR="00E90CA6" w:rsidRPr="00E90CA6" w:rsidRDefault="00E90CA6" w:rsidP="00E90CA6">
      <w:pPr>
        <w:shd w:val="clear" w:color="auto" w:fill="FFFFFF"/>
        <w:ind w:firstLine="567"/>
        <w:jc w:val="both"/>
        <w:rPr>
          <w:spacing w:val="-6"/>
        </w:rPr>
      </w:pPr>
      <w:r w:rsidRPr="00E90CA6">
        <w:rPr>
          <w:spacing w:val="-6"/>
        </w:rPr>
        <w:t xml:space="preserve">Совет депутатов Верх-Майзасского сельсовета Кыштовского района Новосибирской области </w:t>
      </w:r>
      <w:r w:rsidRPr="00E90CA6">
        <w:rPr>
          <w:b/>
          <w:spacing w:val="-6"/>
        </w:rPr>
        <w:t>РЕШИЛ: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</w:pPr>
      <w:r w:rsidRPr="00E90CA6">
        <w:t>1. Утвердить отчет об исполнении бюджета Верх-Майзасского сельсовета Кыштовского района Новосибирской области за 2020 год.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</w:pPr>
      <w:r w:rsidRPr="00E90CA6">
        <w:t xml:space="preserve">- </w:t>
      </w:r>
      <w:proofErr w:type="gramStart"/>
      <w:r w:rsidRPr="00E90CA6">
        <w:t>п</w:t>
      </w:r>
      <w:proofErr w:type="gramEnd"/>
      <w:r w:rsidRPr="00E90CA6">
        <w:t>о доходам в сумме 7 777 628, 41 руб.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</w:pPr>
      <w:r w:rsidRPr="00E90CA6">
        <w:t>- по расходам в сумме 7 961 772, 13 руб.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</w:pPr>
      <w:r w:rsidRPr="00E90CA6">
        <w:t xml:space="preserve">- по источникам финансирования </w:t>
      </w:r>
      <w:proofErr w:type="spellStart"/>
      <w:r w:rsidRPr="00E90CA6">
        <w:t>профицит</w:t>
      </w:r>
      <w:proofErr w:type="spellEnd"/>
      <w:r w:rsidRPr="00E90CA6">
        <w:t xml:space="preserve"> бюджета в сумме 85 856, 28 руб.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</w:pPr>
      <w:r w:rsidRPr="00E90CA6">
        <w:t>2. Утвердить кассовое исполнение доходов Верх-Майзасского сельсовета за2020 год «Исполнение доходной части бюджета Верх-Майзасского сельсовета Кыштовского района Новосибирской области за 2020 год по кодам классификации доходов» в прилагаемой редакции (приложение 1).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  <w:rPr>
          <w:spacing w:val="-5"/>
        </w:rPr>
      </w:pPr>
      <w:r w:rsidRPr="00E90CA6">
        <w:rPr>
          <w:spacing w:val="-5"/>
        </w:rPr>
        <w:t>3. Утвердить кассовое исполнение расходов «Кассовое исполнение расходов бюджета Верх-Майзасского сельсовета Кыштовского района Новосибирской области за 2020 год подведомственной структуре расходов бюджета» в прилагаемой редакции (приложение 2).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  <w:rPr>
          <w:spacing w:val="-5"/>
        </w:rPr>
      </w:pPr>
      <w:r w:rsidRPr="00E90CA6">
        <w:rPr>
          <w:spacing w:val="-5"/>
        </w:rPr>
        <w:t>4. Утвердить кассовое исполнение расходов «Кассовое исполнение расходов бюджета Верх-Майзасского сельсовета Кыштовского района Новосибирской области за 2020 год по разделам и подразделам классификации расходов» в прилагаемой редакции (приложение 3).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  <w:rPr>
          <w:spacing w:val="-5"/>
        </w:rPr>
      </w:pPr>
      <w:r w:rsidRPr="00E90CA6">
        <w:rPr>
          <w:spacing w:val="-5"/>
        </w:rPr>
        <w:t>5. Утвердить кассовое исполнение источников финансирования дефицита «Кассовое исполнение за 2020 год по источникам финансирования дефицита бюджета Верх-Майзасского сельсовета Кыштовского района Новосибирской области по кодам классификации источников финансирования дефицитов бюджетов» в прилагаемой редакции (приложение 4).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firstLine="567"/>
        <w:jc w:val="both"/>
        <w:rPr>
          <w:spacing w:val="-5"/>
        </w:rPr>
      </w:pPr>
      <w:r w:rsidRPr="00E90CA6">
        <w:rPr>
          <w:spacing w:val="-5"/>
        </w:rPr>
        <w:t>6. Данное решение направить главе Верх-Майзасского сельсовета Кыштовского района Новосибирской области для подписания и опубликования</w:t>
      </w:r>
    </w:p>
    <w:p w:rsidR="00E90CA6" w:rsidRPr="00E90CA6" w:rsidRDefault="00E90CA6" w:rsidP="00E90CA6">
      <w:pPr>
        <w:shd w:val="clear" w:color="auto" w:fill="FFFFFF"/>
        <w:tabs>
          <w:tab w:val="left" w:pos="979"/>
        </w:tabs>
        <w:ind w:left="706"/>
        <w:rPr>
          <w:spacing w:val="-5"/>
        </w:rPr>
      </w:pPr>
    </w:p>
    <w:p w:rsidR="00E90CA6" w:rsidRPr="00E90CA6" w:rsidRDefault="00E90CA6" w:rsidP="00E90CA6">
      <w:pPr>
        <w:jc w:val="both"/>
        <w:rPr>
          <w:rFonts w:eastAsia="Calibri"/>
          <w:color w:val="000000"/>
          <w:shd w:val="clear" w:color="auto" w:fill="FFFFFF"/>
        </w:rPr>
      </w:pPr>
      <w:r w:rsidRPr="00E90CA6">
        <w:rPr>
          <w:rFonts w:eastAsia="Calibri"/>
        </w:rPr>
        <w:t xml:space="preserve">Председатель Совета депутатов            Глава Верх-Майзасского </w:t>
      </w:r>
      <w:r w:rsidRPr="00E90CA6">
        <w:rPr>
          <w:rFonts w:eastAsia="Calibri"/>
          <w:color w:val="000000"/>
          <w:shd w:val="clear" w:color="auto" w:fill="FFFFFF"/>
        </w:rPr>
        <w:t>сельсовета</w:t>
      </w:r>
    </w:p>
    <w:p w:rsidR="00E90CA6" w:rsidRPr="00E90CA6" w:rsidRDefault="00E90CA6" w:rsidP="00E90CA6">
      <w:pPr>
        <w:jc w:val="both"/>
        <w:rPr>
          <w:rFonts w:eastAsia="Calibri"/>
          <w:color w:val="000000"/>
          <w:shd w:val="clear" w:color="auto" w:fill="FFFFFF"/>
        </w:rPr>
      </w:pPr>
      <w:r w:rsidRPr="00E90CA6">
        <w:rPr>
          <w:rFonts w:eastAsia="Calibri"/>
          <w:color w:val="000000"/>
          <w:shd w:val="clear" w:color="auto" w:fill="FFFFFF"/>
        </w:rPr>
        <w:t xml:space="preserve">Верх-Майзасского сельсовета               Кыштовского района               </w:t>
      </w:r>
    </w:p>
    <w:p w:rsidR="00E90CA6" w:rsidRPr="00E90CA6" w:rsidRDefault="00E90CA6" w:rsidP="00E90CA6">
      <w:pPr>
        <w:jc w:val="both"/>
        <w:rPr>
          <w:rFonts w:eastAsia="Calibri"/>
          <w:color w:val="000000"/>
          <w:shd w:val="clear" w:color="auto" w:fill="FFFFFF"/>
        </w:rPr>
      </w:pPr>
    </w:p>
    <w:p w:rsidR="00E90CA6" w:rsidRPr="00E90CA6" w:rsidRDefault="00E90CA6" w:rsidP="00E90CA6">
      <w:pPr>
        <w:jc w:val="both"/>
        <w:rPr>
          <w:spacing w:val="-5"/>
        </w:rPr>
      </w:pPr>
      <w:r w:rsidRPr="00E90CA6">
        <w:rPr>
          <w:rFonts w:eastAsia="Calibri"/>
          <w:color w:val="000000"/>
          <w:shd w:val="clear" w:color="auto" w:fill="FFFFFF"/>
        </w:rPr>
        <w:t>_________    Е.Л. Еланцева                   _________    В.А. Ильюшенко</w:t>
      </w:r>
    </w:p>
    <w:p w:rsidR="007006AC" w:rsidRDefault="007006AC" w:rsidP="009E391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C13A33" w:rsidRPr="00C13A33" w:rsidRDefault="00C13A33" w:rsidP="00C13A33">
      <w:pPr>
        <w:pStyle w:val="ae"/>
        <w:spacing w:before="0" w:beforeAutospacing="0" w:after="0" w:afterAutospacing="0"/>
        <w:jc w:val="right"/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E90CA6">
        <w:rPr>
          <w:color w:val="000000"/>
        </w:rPr>
        <w:t>21 30 мая</w:t>
      </w:r>
      <w:r w:rsidR="00AF0CF0" w:rsidRPr="0011663A">
        <w:rPr>
          <w:color w:val="000000"/>
        </w:rPr>
        <w:t xml:space="preserve"> 20</w:t>
      </w:r>
      <w:r w:rsidR="00AF0CF0">
        <w:rPr>
          <w:color w:val="000000"/>
        </w:rPr>
        <w:t>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E90CA6">
        <w:rPr>
          <w:color w:val="000000"/>
        </w:rPr>
        <w:t>30.05</w:t>
      </w:r>
      <w:r w:rsidR="008834F7">
        <w:rPr>
          <w:color w:val="000000"/>
        </w:rPr>
        <w:t>.2021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Pr="0011663A">
        <w:rPr>
          <w:color w:val="000000"/>
        </w:rPr>
        <w:t xml:space="preserve">5  экз. </w:t>
      </w:r>
    </w:p>
    <w:sectPr w:rsidR="00737D08" w:rsidRPr="0011663A" w:rsidSect="007A23F6">
      <w:headerReference w:type="even" r:id="rId8"/>
      <w:headerReference w:type="default" r:id="rId9"/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1E" w:rsidRDefault="00A37D1E" w:rsidP="00A01B75">
      <w:r>
        <w:separator/>
      </w:r>
    </w:p>
  </w:endnote>
  <w:endnote w:type="continuationSeparator" w:id="0">
    <w:p w:rsidR="00A37D1E" w:rsidRDefault="00A37D1E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1E" w:rsidRDefault="00A37D1E" w:rsidP="00A01B75">
      <w:r>
        <w:separator/>
      </w:r>
    </w:p>
  </w:footnote>
  <w:footnote w:type="continuationSeparator" w:id="0">
    <w:p w:rsidR="00A37D1E" w:rsidRDefault="00A37D1E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C227F4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19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6"/>
  </w:num>
  <w:num w:numId="5">
    <w:abstractNumId w:val="26"/>
  </w:num>
  <w:num w:numId="6">
    <w:abstractNumId w:val="25"/>
  </w:num>
  <w:num w:numId="7">
    <w:abstractNumId w:val="21"/>
  </w:num>
  <w:num w:numId="8">
    <w:abstractNumId w:val="32"/>
  </w:num>
  <w:num w:numId="9">
    <w:abstractNumId w:val="23"/>
  </w:num>
  <w:num w:numId="10">
    <w:abstractNumId w:val="16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17"/>
  </w:num>
  <w:num w:numId="22">
    <w:abstractNumId w:val="38"/>
  </w:num>
  <w:num w:numId="23">
    <w:abstractNumId w:val="34"/>
  </w:num>
  <w:num w:numId="24">
    <w:abstractNumId w:val="24"/>
  </w:num>
  <w:num w:numId="25">
    <w:abstractNumId w:val="0"/>
  </w:num>
  <w:num w:numId="26">
    <w:abstractNumId w:val="27"/>
  </w:num>
  <w:num w:numId="27">
    <w:abstractNumId w:val="3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2"/>
  </w:num>
  <w:num w:numId="37">
    <w:abstractNumId w:val="11"/>
  </w:num>
  <w:num w:numId="38">
    <w:abstractNumId w:val="4"/>
  </w:num>
  <w:num w:numId="39">
    <w:abstractNumId w:val="18"/>
  </w:num>
  <w:num w:numId="4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F6818"/>
    <w:rsid w:val="0038650D"/>
    <w:rsid w:val="00390393"/>
    <w:rsid w:val="003A462D"/>
    <w:rsid w:val="003E5D35"/>
    <w:rsid w:val="003F24E0"/>
    <w:rsid w:val="004314E4"/>
    <w:rsid w:val="004362B9"/>
    <w:rsid w:val="00446A52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3F35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3652"/>
    <w:rsid w:val="007A23F6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37D1E"/>
    <w:rsid w:val="00A40104"/>
    <w:rsid w:val="00A431DB"/>
    <w:rsid w:val="00A56EC3"/>
    <w:rsid w:val="00A575D9"/>
    <w:rsid w:val="00A600EF"/>
    <w:rsid w:val="00A83493"/>
    <w:rsid w:val="00AB4A00"/>
    <w:rsid w:val="00AD16CB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13A33"/>
    <w:rsid w:val="00C227F4"/>
    <w:rsid w:val="00C245AA"/>
    <w:rsid w:val="00C44C18"/>
    <w:rsid w:val="00C72DD9"/>
    <w:rsid w:val="00C91667"/>
    <w:rsid w:val="00CE6C5C"/>
    <w:rsid w:val="00CF1620"/>
    <w:rsid w:val="00CF4B1E"/>
    <w:rsid w:val="00D54C82"/>
    <w:rsid w:val="00DB48ED"/>
    <w:rsid w:val="00DD28AD"/>
    <w:rsid w:val="00E05D8C"/>
    <w:rsid w:val="00E24268"/>
    <w:rsid w:val="00E31E68"/>
    <w:rsid w:val="00E35891"/>
    <w:rsid w:val="00E63193"/>
    <w:rsid w:val="00E756DC"/>
    <w:rsid w:val="00E90CA6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4D6C7-96C0-493E-84AF-4C256500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69</cp:revision>
  <cp:lastPrinted>2021-06-18T03:13:00Z</cp:lastPrinted>
  <dcterms:created xsi:type="dcterms:W3CDTF">2017-07-17T06:39:00Z</dcterms:created>
  <dcterms:modified xsi:type="dcterms:W3CDTF">2021-06-18T03:14:00Z</dcterms:modified>
</cp:coreProperties>
</file>