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2A4035">
        <w:rPr>
          <w:caps/>
          <w:imprint/>
          <w:color w:val="000000"/>
          <w:sz w:val="28"/>
          <w:szCs w:val="28"/>
        </w:rPr>
        <w:t>2</w:t>
      </w:r>
      <w:r w:rsidR="005F0D85">
        <w:rPr>
          <w:caps/>
          <w:imprint/>
          <w:color w:val="000000"/>
          <w:sz w:val="28"/>
          <w:szCs w:val="28"/>
        </w:rPr>
        <w:t>8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5F0D85">
        <w:rPr>
          <w:caps/>
          <w:imprint/>
          <w:color w:val="000000"/>
          <w:sz w:val="28"/>
          <w:szCs w:val="28"/>
        </w:rPr>
        <w:t>17</w:t>
      </w:r>
      <w:r w:rsidR="00D17B7E">
        <w:rPr>
          <w:caps/>
          <w:imprint/>
          <w:color w:val="000000"/>
          <w:sz w:val="28"/>
          <w:szCs w:val="28"/>
        </w:rPr>
        <w:t>.06</w:t>
      </w:r>
      <w:r w:rsidR="009B5A56">
        <w:rPr>
          <w:caps/>
          <w:imprint/>
          <w:color w:val="000000"/>
          <w:sz w:val="28"/>
          <w:szCs w:val="28"/>
        </w:rPr>
        <w:t>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7C073E" w:rsidRDefault="007C073E" w:rsidP="008120F1">
      <w:pPr>
        <w:jc w:val="center"/>
        <w:rPr>
          <w:b/>
        </w:rPr>
      </w:pP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  <w:gridCol w:w="42"/>
      </w:tblGrid>
      <w:tr w:rsidR="00CF1620" w:rsidRPr="00D17B7E" w:rsidTr="005F0D85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CF1620">
            <w:pPr>
              <w:spacing w:line="240" w:lineRule="exact"/>
              <w:ind w:left="4395"/>
              <w:jc w:val="both"/>
            </w:pPr>
          </w:p>
        </w:tc>
      </w:tr>
      <w:tr w:rsidR="005F0D85" w:rsidRPr="005F0D85" w:rsidTr="005F0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42" w:type="dxa"/>
          <w:trHeight w:val="2516"/>
        </w:trPr>
        <w:tc>
          <w:tcPr>
            <w:tcW w:w="9606" w:type="dxa"/>
          </w:tcPr>
          <w:p w:rsidR="005F0D85" w:rsidRPr="005F0D85" w:rsidRDefault="005F0D85" w:rsidP="00D93718">
            <w:pPr>
              <w:jc w:val="center"/>
              <w:rPr>
                <w:b/>
              </w:rPr>
            </w:pPr>
            <w:r w:rsidRPr="005F0D85">
              <w:rPr>
                <w:b/>
              </w:rPr>
              <w:t xml:space="preserve">АДМИНИСТРАЦИЯ ВЕРХ-МАЙЗАССКОГО СЕЛЬСОВЕТА </w:t>
            </w:r>
          </w:p>
          <w:p w:rsidR="005F0D85" w:rsidRPr="005F0D85" w:rsidRDefault="005F0D85" w:rsidP="00D93718">
            <w:pPr>
              <w:jc w:val="center"/>
              <w:rPr>
                <w:b/>
              </w:rPr>
            </w:pPr>
            <w:r w:rsidRPr="005F0D85">
              <w:rPr>
                <w:b/>
              </w:rPr>
              <w:t xml:space="preserve">КЫШТОВСКОГО РАЙОНА НОВОСИБИРСКОЙ ОБЛАСТИ </w:t>
            </w:r>
          </w:p>
          <w:p w:rsidR="005F0D85" w:rsidRPr="005F0D85" w:rsidRDefault="005F0D85" w:rsidP="00D93718">
            <w:pPr>
              <w:jc w:val="center"/>
              <w:rPr>
                <w:b/>
              </w:rPr>
            </w:pPr>
          </w:p>
          <w:p w:rsidR="005F0D85" w:rsidRPr="005F0D85" w:rsidRDefault="005F0D85" w:rsidP="00D93718">
            <w:pPr>
              <w:jc w:val="center"/>
              <w:rPr>
                <w:b/>
                <w:spacing w:val="30"/>
              </w:rPr>
            </w:pPr>
            <w:r w:rsidRPr="005F0D85">
              <w:rPr>
                <w:b/>
                <w:spacing w:val="30"/>
              </w:rPr>
              <w:t>ПОСТАНОВЛЕНИЕ</w:t>
            </w:r>
          </w:p>
          <w:p w:rsidR="005F0D85" w:rsidRPr="005F0D85" w:rsidRDefault="005F0D85" w:rsidP="00D93718">
            <w:pPr>
              <w:jc w:val="center"/>
            </w:pPr>
            <w:r w:rsidRPr="005F0D85">
              <w:t xml:space="preserve"> От 17.06.2021 г.</w:t>
            </w:r>
            <w:r w:rsidRPr="005F0D85">
              <w:tab/>
              <w:t xml:space="preserve">                                                                                              № 37</w:t>
            </w:r>
          </w:p>
        </w:tc>
      </w:tr>
    </w:tbl>
    <w:p w:rsidR="005F0D85" w:rsidRDefault="005F0D85" w:rsidP="005F0D85">
      <w:pPr>
        <w:pStyle w:val="ConsPlusNormal"/>
        <w:jc w:val="center"/>
      </w:pPr>
      <w:r w:rsidRPr="005F0D85">
        <w:t xml:space="preserve">Об отмене некоторых постановлений администрации </w:t>
      </w:r>
    </w:p>
    <w:p w:rsidR="005F0D85" w:rsidRPr="005F0D85" w:rsidRDefault="005F0D85" w:rsidP="005F0D85">
      <w:pPr>
        <w:pStyle w:val="ConsPlusNormal"/>
        <w:jc w:val="center"/>
      </w:pPr>
      <w:r w:rsidRPr="005F0D85">
        <w:t>Верх-Майзасского сельсовета Кыштовского района Новосибирской области</w:t>
      </w:r>
    </w:p>
    <w:p w:rsidR="005F0D85" w:rsidRPr="005F0D85" w:rsidRDefault="005F0D85" w:rsidP="005F0D85">
      <w:pPr>
        <w:pStyle w:val="ConsPlusNormal"/>
        <w:jc w:val="both"/>
      </w:pPr>
    </w:p>
    <w:p w:rsidR="005F0D85" w:rsidRPr="005F0D85" w:rsidRDefault="005F0D85" w:rsidP="005F0D85">
      <w:pPr>
        <w:pStyle w:val="ConsPlusNormal"/>
        <w:ind w:firstLine="540"/>
        <w:jc w:val="both"/>
      </w:pPr>
      <w:r w:rsidRPr="005F0D85">
        <w:t>В целях приведения муниципальных правовых актов Верх-Майзасского сельсовета Кыштовского района Новосибирской области в соответствие с законодательством Российской Федерации, на основании представления Контрольно-счетного органа Кыштовского района Новосибирской области № 23/01-12 от 17.05.2021 г., администрация Верх-Майзасского сельсовета Кыштовского района Новосибирской области</w:t>
      </w:r>
    </w:p>
    <w:p w:rsidR="005F0D85" w:rsidRPr="005F0D85" w:rsidRDefault="005F0D85" w:rsidP="005F0D85">
      <w:pPr>
        <w:pStyle w:val="ConsPlusNormal"/>
        <w:ind w:firstLine="540"/>
        <w:jc w:val="both"/>
        <w:rPr>
          <w:b/>
        </w:rPr>
      </w:pPr>
      <w:r w:rsidRPr="005F0D85">
        <w:rPr>
          <w:b/>
        </w:rPr>
        <w:t>ПОСТАНОВЛЯЕТ:</w:t>
      </w:r>
    </w:p>
    <w:p w:rsidR="005F0D85" w:rsidRPr="005F0D85" w:rsidRDefault="005F0D85" w:rsidP="005F0D85">
      <w:pPr>
        <w:pStyle w:val="ConsPlusNormal"/>
        <w:numPr>
          <w:ilvl w:val="0"/>
          <w:numId w:val="44"/>
        </w:numPr>
        <w:ind w:left="0" w:firstLine="540"/>
        <w:jc w:val="both"/>
        <w:rPr>
          <w:b/>
        </w:rPr>
      </w:pPr>
      <w:r w:rsidRPr="005F0D85">
        <w:t>Отменить следующие НПА:</w:t>
      </w:r>
    </w:p>
    <w:p w:rsidR="005F0D85" w:rsidRPr="005F0D85" w:rsidRDefault="005F0D85" w:rsidP="005F0D85">
      <w:pPr>
        <w:ind w:firstLine="567"/>
        <w:jc w:val="both"/>
      </w:pPr>
      <w:r w:rsidRPr="005F0D85">
        <w:t>1.1. Постановление администрации Верх-Майзасского сельсовета Кыштовского района Новосибирской области «</w:t>
      </w:r>
      <w:r w:rsidRPr="005F0D85">
        <w:rPr>
          <w:bCs/>
        </w:rPr>
        <w:t xml:space="preserve">Об утверждении порядка осуществления полномочий по внутреннему муниципальному финансовому контролю в </w:t>
      </w:r>
      <w:r w:rsidRPr="005F0D85">
        <w:rPr>
          <w:bCs/>
          <w:color w:val="000000"/>
        </w:rPr>
        <w:t>администрации Верх-Майзасского сельсовета Кыштовского района Новосибирской области</w:t>
      </w:r>
      <w:r w:rsidRPr="005F0D85">
        <w:t>» № 59 от 13.12.2018 г.;</w:t>
      </w:r>
    </w:p>
    <w:p w:rsidR="005F0D85" w:rsidRPr="005F0D85" w:rsidRDefault="005F0D85" w:rsidP="005F0D85">
      <w:pPr>
        <w:ind w:firstLine="567"/>
        <w:jc w:val="both"/>
      </w:pPr>
      <w:r w:rsidRPr="005F0D85">
        <w:t>1.2. Постановление администрации Верх-Майзасского сельсовета Кыштовского района Новосибирской области «Об утверждении Порядка осуществления внутреннего финансового контроля и внутреннего финансового аудита» № 35 от 29.09.2017 г.</w:t>
      </w:r>
    </w:p>
    <w:p w:rsidR="005F0D85" w:rsidRPr="005F0D85" w:rsidRDefault="005F0D85" w:rsidP="005F0D85">
      <w:pPr>
        <w:pStyle w:val="af0"/>
        <w:widowControl w:val="0"/>
        <w:numPr>
          <w:ilvl w:val="0"/>
          <w:numId w:val="4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0D85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«Верх-Майзасский Вестник» и </w:t>
      </w:r>
      <w:r w:rsidRPr="005F0D85">
        <w:rPr>
          <w:rFonts w:ascii="Times New Roman" w:eastAsia="Lucida Sans Unicode" w:hAnsi="Times New Roman"/>
          <w:sz w:val="24"/>
          <w:szCs w:val="24"/>
        </w:rPr>
        <w:t>разместить на официальном сайте администрации Верх-Майзасского</w:t>
      </w:r>
      <w:r w:rsidRPr="005F0D85">
        <w:rPr>
          <w:rFonts w:ascii="Times New Roman" w:hAnsi="Times New Roman"/>
          <w:sz w:val="24"/>
          <w:szCs w:val="24"/>
        </w:rPr>
        <w:t xml:space="preserve"> сельсовета  Кыштовского района Новосибирской области в сети "Интернет"</w:t>
      </w:r>
      <w:r w:rsidRPr="005F0D85">
        <w:rPr>
          <w:rFonts w:ascii="Times New Roman" w:eastAsia="Lucida Sans Unicode" w:hAnsi="Times New Roman"/>
          <w:bCs/>
          <w:sz w:val="24"/>
          <w:szCs w:val="24"/>
        </w:rPr>
        <w:t>.</w:t>
      </w:r>
      <w:r w:rsidRPr="005F0D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3. </w:t>
      </w:r>
      <w:proofErr w:type="gramStart"/>
      <w:r w:rsidRPr="005F0D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F0D85">
        <w:rPr>
          <w:rFonts w:ascii="Times New Roman" w:hAnsi="Times New Roman"/>
          <w:sz w:val="24"/>
          <w:szCs w:val="24"/>
        </w:rPr>
        <w:t xml:space="preserve"> выполнением настоящего постановления  возложить на главу Верх-Майзасского сельсовета Кыштовского района Новосибирской области.</w:t>
      </w:r>
    </w:p>
    <w:p w:rsidR="005F0D85" w:rsidRPr="005F0D85" w:rsidRDefault="005F0D85" w:rsidP="005F0D85">
      <w:pPr>
        <w:pStyle w:val="ConsPlusNormal"/>
        <w:ind w:left="540"/>
        <w:jc w:val="both"/>
      </w:pPr>
    </w:p>
    <w:p w:rsidR="005F0D85" w:rsidRPr="005F0D85" w:rsidRDefault="005F0D85" w:rsidP="005F0D85">
      <w:pPr>
        <w:pStyle w:val="ConsPlusNormal"/>
        <w:jc w:val="both"/>
      </w:pPr>
      <w:r w:rsidRPr="005F0D85">
        <w:t xml:space="preserve">Глава Верх-Майзасского сельсовета </w:t>
      </w:r>
    </w:p>
    <w:p w:rsidR="005F0D85" w:rsidRPr="005F0D85" w:rsidRDefault="005F0D85" w:rsidP="005F0D85">
      <w:pPr>
        <w:pStyle w:val="ConsPlusNormal"/>
        <w:jc w:val="both"/>
      </w:pPr>
      <w:r w:rsidRPr="005F0D85">
        <w:t>Кыштовского района Новосибирской области              В.А. Ильюшенко</w:t>
      </w:r>
    </w:p>
    <w:p w:rsidR="005F0D85" w:rsidRPr="005F0D85" w:rsidRDefault="005F0D85" w:rsidP="005F0D85">
      <w:pPr>
        <w:pStyle w:val="ConsPlusNormal"/>
        <w:jc w:val="both"/>
        <w:rPr>
          <w:sz w:val="28"/>
          <w:szCs w:val="28"/>
        </w:rPr>
      </w:pPr>
    </w:p>
    <w:p w:rsidR="005F0D85" w:rsidRDefault="005F0D85" w:rsidP="005F0D85">
      <w:pPr>
        <w:pStyle w:val="ConsPlusNormal"/>
        <w:jc w:val="both"/>
        <w:rPr>
          <w:sz w:val="28"/>
          <w:szCs w:val="28"/>
        </w:rPr>
      </w:pPr>
    </w:p>
    <w:p w:rsidR="009D0C1D" w:rsidRDefault="009D0C1D" w:rsidP="00A600EF">
      <w:pPr>
        <w:rPr>
          <w:color w:val="000000"/>
        </w:rPr>
      </w:pPr>
    </w:p>
    <w:p w:rsidR="009D0C1D" w:rsidRDefault="009D0C1D" w:rsidP="00A600EF">
      <w:pPr>
        <w:rPr>
          <w:color w:val="000000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>ерх-Майзасский            Периодическое печатное  издание №</w:t>
      </w:r>
      <w:r w:rsidR="005F0D85">
        <w:rPr>
          <w:color w:val="000000"/>
        </w:rPr>
        <w:t xml:space="preserve"> 28 17</w:t>
      </w:r>
      <w:r w:rsidR="00D17B7E">
        <w:rPr>
          <w:color w:val="000000"/>
        </w:rPr>
        <w:t xml:space="preserve"> июнь </w:t>
      </w:r>
      <w:r w:rsidR="002A4035">
        <w:rPr>
          <w:color w:val="000000"/>
        </w:rPr>
        <w:t>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5F0D85">
        <w:rPr>
          <w:color w:val="000000"/>
        </w:rPr>
        <w:t>17</w:t>
      </w:r>
      <w:r w:rsidR="002A4035">
        <w:rPr>
          <w:color w:val="000000"/>
        </w:rPr>
        <w:t>.06.2021 г.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="005F0D85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737D08" w:rsidRPr="0011663A" w:rsidSect="007C073E">
      <w:headerReference w:type="even" r:id="rId8"/>
      <w:headerReference w:type="default" r:id="rId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2F" w:rsidRDefault="00E0382F" w:rsidP="00A01B75">
      <w:r>
        <w:separator/>
      </w:r>
    </w:p>
  </w:endnote>
  <w:endnote w:type="continuationSeparator" w:id="0">
    <w:p w:rsidR="00E0382F" w:rsidRDefault="00E0382F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2F" w:rsidRDefault="00E0382F" w:rsidP="00A01B75">
      <w:r>
        <w:separator/>
      </w:r>
    </w:p>
  </w:footnote>
  <w:footnote w:type="continuationSeparator" w:id="0">
    <w:p w:rsidR="00E0382F" w:rsidRDefault="00E0382F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Default="00124D31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7093C"/>
    <w:multiLevelType w:val="hybridMultilevel"/>
    <w:tmpl w:val="62027192"/>
    <w:lvl w:ilvl="0" w:tplc="736675A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2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625416D"/>
    <w:multiLevelType w:val="hybridMultilevel"/>
    <w:tmpl w:val="A5C8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3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0"/>
  </w:num>
  <w:num w:numId="3">
    <w:abstractNumId w:val="32"/>
  </w:num>
  <w:num w:numId="4">
    <w:abstractNumId w:val="6"/>
  </w:num>
  <w:num w:numId="5">
    <w:abstractNumId w:val="29"/>
  </w:num>
  <w:num w:numId="6">
    <w:abstractNumId w:val="28"/>
  </w:num>
  <w:num w:numId="7">
    <w:abstractNumId w:val="23"/>
  </w:num>
  <w:num w:numId="8">
    <w:abstractNumId w:val="36"/>
  </w:num>
  <w:num w:numId="9">
    <w:abstractNumId w:val="25"/>
  </w:num>
  <w:num w:numId="10">
    <w:abstractNumId w:val="17"/>
  </w:num>
  <w:num w:numId="11">
    <w:abstractNumId w:val="7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3"/>
  </w:num>
  <w:num w:numId="21">
    <w:abstractNumId w:val="18"/>
  </w:num>
  <w:num w:numId="22">
    <w:abstractNumId w:val="42"/>
  </w:num>
  <w:num w:numId="23">
    <w:abstractNumId w:val="38"/>
  </w:num>
  <w:num w:numId="24">
    <w:abstractNumId w:val="27"/>
  </w:num>
  <w:num w:numId="25">
    <w:abstractNumId w:val="0"/>
  </w:num>
  <w:num w:numId="26">
    <w:abstractNumId w:val="31"/>
  </w:num>
  <w:num w:numId="27">
    <w:abstractNumId w:val="37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4"/>
  </w:num>
  <w:num w:numId="37">
    <w:abstractNumId w:val="11"/>
  </w:num>
  <w:num w:numId="38">
    <w:abstractNumId w:val="4"/>
  </w:num>
  <w:num w:numId="39">
    <w:abstractNumId w:val="19"/>
  </w:num>
  <w:num w:numId="40">
    <w:abstractNumId w:val="2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3521F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24D31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A4035"/>
    <w:rsid w:val="002F6818"/>
    <w:rsid w:val="0038650D"/>
    <w:rsid w:val="00390393"/>
    <w:rsid w:val="003A462D"/>
    <w:rsid w:val="003E5D35"/>
    <w:rsid w:val="003F24E0"/>
    <w:rsid w:val="004314E4"/>
    <w:rsid w:val="004362B9"/>
    <w:rsid w:val="00440E85"/>
    <w:rsid w:val="00446A52"/>
    <w:rsid w:val="00446F8D"/>
    <w:rsid w:val="00453426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D7956"/>
    <w:rsid w:val="005F0D85"/>
    <w:rsid w:val="005F3F35"/>
    <w:rsid w:val="00604BEC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4CC3"/>
    <w:rsid w:val="00732A41"/>
    <w:rsid w:val="007365F9"/>
    <w:rsid w:val="00737D08"/>
    <w:rsid w:val="007579A4"/>
    <w:rsid w:val="00781B43"/>
    <w:rsid w:val="00783652"/>
    <w:rsid w:val="007A23F6"/>
    <w:rsid w:val="007C073E"/>
    <w:rsid w:val="007C4ED1"/>
    <w:rsid w:val="00810465"/>
    <w:rsid w:val="00810B75"/>
    <w:rsid w:val="008120F1"/>
    <w:rsid w:val="0081302C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D4E22"/>
    <w:rsid w:val="00AF0CF0"/>
    <w:rsid w:val="00B06EEF"/>
    <w:rsid w:val="00B164D0"/>
    <w:rsid w:val="00B509AD"/>
    <w:rsid w:val="00B63FFF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91667"/>
    <w:rsid w:val="00CE6C5C"/>
    <w:rsid w:val="00CF1620"/>
    <w:rsid w:val="00CF4B1E"/>
    <w:rsid w:val="00D17B7E"/>
    <w:rsid w:val="00D54C82"/>
    <w:rsid w:val="00DB48ED"/>
    <w:rsid w:val="00DC606E"/>
    <w:rsid w:val="00DD28AD"/>
    <w:rsid w:val="00E0382F"/>
    <w:rsid w:val="00E05D8C"/>
    <w:rsid w:val="00E24268"/>
    <w:rsid w:val="00E31E68"/>
    <w:rsid w:val="00E35891"/>
    <w:rsid w:val="00E63193"/>
    <w:rsid w:val="00E63338"/>
    <w:rsid w:val="00E756DC"/>
    <w:rsid w:val="00E93D50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b/>
      <w:bCs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FA57A-7581-4EE8-AFB1-15368A6F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78</cp:revision>
  <cp:lastPrinted>2021-06-23T06:04:00Z</cp:lastPrinted>
  <dcterms:created xsi:type="dcterms:W3CDTF">2017-07-17T06:39:00Z</dcterms:created>
  <dcterms:modified xsi:type="dcterms:W3CDTF">2021-06-23T06:04:00Z</dcterms:modified>
</cp:coreProperties>
</file>