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proofErr w:type="gramStart"/>
      <w:r>
        <w:rPr>
          <w:caps/>
          <w:imprint/>
          <w:color w:val="000000"/>
          <w:sz w:val="28"/>
          <w:szCs w:val="28"/>
        </w:rPr>
        <w:t xml:space="preserve">№  </w:t>
      </w:r>
      <w:r w:rsidR="005E3FC8">
        <w:rPr>
          <w:caps/>
          <w:imprint/>
          <w:color w:val="000000"/>
          <w:sz w:val="28"/>
          <w:szCs w:val="28"/>
        </w:rPr>
        <w:t>3</w:t>
      </w:r>
      <w:r w:rsidR="00B8634E">
        <w:rPr>
          <w:caps/>
          <w:imprint/>
          <w:color w:val="000000"/>
          <w:sz w:val="28"/>
          <w:szCs w:val="28"/>
        </w:rPr>
        <w:t>5</w:t>
      </w:r>
      <w:proofErr w:type="gramEnd"/>
      <w:r w:rsidR="008120F1">
        <w:rPr>
          <w:caps/>
          <w:imprint/>
          <w:color w:val="000000"/>
          <w:sz w:val="28"/>
          <w:szCs w:val="28"/>
        </w:rPr>
        <w:t xml:space="preserve">                                                                  </w:t>
      </w:r>
      <w:r w:rsidR="00876E74">
        <w:rPr>
          <w:caps/>
          <w:imprint/>
          <w:color w:val="000000"/>
          <w:sz w:val="28"/>
          <w:szCs w:val="28"/>
        </w:rPr>
        <w:t xml:space="preserve">                              </w:t>
      </w:r>
      <w:r w:rsidR="00C94174">
        <w:rPr>
          <w:caps/>
          <w:imprint/>
          <w:color w:val="000000"/>
          <w:sz w:val="28"/>
          <w:szCs w:val="28"/>
        </w:rPr>
        <w:t>22.09.2021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F0D85" w:rsidRDefault="008120F1" w:rsidP="008120F1">
      <w:pPr>
        <w:jc w:val="center"/>
        <w:rPr>
          <w:b/>
          <w:sz w:val="28"/>
          <w:szCs w:val="28"/>
        </w:rPr>
      </w:pPr>
      <w:r w:rsidRPr="005F0D85">
        <w:rPr>
          <w:b/>
          <w:sz w:val="28"/>
          <w:szCs w:val="28"/>
        </w:rPr>
        <w:t>Периодическое печатное издание</w:t>
      </w:r>
    </w:p>
    <w:p w:rsidR="008120F1" w:rsidRPr="005F0D85" w:rsidRDefault="008120F1" w:rsidP="008120F1">
      <w:pPr>
        <w:jc w:val="center"/>
        <w:rPr>
          <w:b/>
          <w:sz w:val="28"/>
          <w:szCs w:val="28"/>
        </w:rPr>
      </w:pPr>
      <w:r w:rsidRPr="005F0D85">
        <w:rPr>
          <w:b/>
          <w:sz w:val="28"/>
          <w:szCs w:val="28"/>
        </w:rPr>
        <w:t>Совета депутатов  Верх-Майзасского сельсовета</w:t>
      </w:r>
    </w:p>
    <w:p w:rsidR="008120F1" w:rsidRPr="005F0D85" w:rsidRDefault="008120F1" w:rsidP="008120F1">
      <w:pPr>
        <w:jc w:val="center"/>
        <w:rPr>
          <w:b/>
          <w:sz w:val="28"/>
          <w:szCs w:val="28"/>
        </w:rPr>
      </w:pPr>
      <w:proofErr w:type="spellStart"/>
      <w:r w:rsidRPr="005F0D85">
        <w:rPr>
          <w:b/>
          <w:sz w:val="28"/>
          <w:szCs w:val="28"/>
        </w:rPr>
        <w:t>Кыштовского</w:t>
      </w:r>
      <w:proofErr w:type="spellEnd"/>
      <w:r w:rsidRPr="005F0D85">
        <w:rPr>
          <w:b/>
          <w:sz w:val="28"/>
          <w:szCs w:val="28"/>
        </w:rPr>
        <w:t xml:space="preserve">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D17B7E" w:rsidTr="005F0D85">
        <w:tc>
          <w:tcPr>
            <w:tcW w:w="9648" w:type="dxa"/>
            <w:tcBorders>
              <w:top w:val="nil"/>
              <w:left w:val="nil"/>
              <w:bottom w:val="nil"/>
              <w:right w:val="nil"/>
            </w:tcBorders>
          </w:tcPr>
          <w:p w:rsidR="00CF1620" w:rsidRPr="00D17B7E" w:rsidRDefault="00CF1620" w:rsidP="00CF1620">
            <w:pPr>
              <w:spacing w:line="240" w:lineRule="exact"/>
              <w:ind w:left="4395"/>
              <w:jc w:val="both"/>
            </w:pPr>
          </w:p>
        </w:tc>
      </w:tr>
    </w:tbl>
    <w:p w:rsidR="001C1837" w:rsidRPr="00F73A02" w:rsidRDefault="001C1837" w:rsidP="001C1837">
      <w:pPr>
        <w:pStyle w:val="ConsPlusTitle"/>
        <w:jc w:val="center"/>
        <w:rPr>
          <w:sz w:val="28"/>
          <w:szCs w:val="28"/>
        </w:rPr>
      </w:pPr>
      <w:r>
        <w:rPr>
          <w:b w:val="0"/>
          <w:sz w:val="28"/>
          <w:szCs w:val="28"/>
        </w:rPr>
        <w:t xml:space="preserve">                     </w:t>
      </w:r>
    </w:p>
    <w:p w:rsidR="00C94174" w:rsidRPr="00C94174" w:rsidRDefault="00C94174" w:rsidP="00C94174">
      <w:pPr>
        <w:jc w:val="both"/>
        <w:rPr>
          <w:sz w:val="28"/>
          <w:szCs w:val="28"/>
          <w:lang w:eastAsia="en-US"/>
        </w:rPr>
      </w:pPr>
    </w:p>
    <w:p w:rsidR="00C94174" w:rsidRPr="00C94174" w:rsidRDefault="00C94174" w:rsidP="00C94174">
      <w:pPr>
        <w:widowControl w:val="0"/>
        <w:autoSpaceDE w:val="0"/>
        <w:autoSpaceDN w:val="0"/>
        <w:jc w:val="center"/>
        <w:outlineLvl w:val="2"/>
        <w:rPr>
          <w:b/>
          <w:sz w:val="28"/>
          <w:szCs w:val="28"/>
        </w:rPr>
      </w:pPr>
      <w:r w:rsidRPr="00C94174">
        <w:rPr>
          <w:b/>
          <w:sz w:val="28"/>
          <w:szCs w:val="28"/>
        </w:rPr>
        <w:t>Заключение трудового договора с индивидуальным предпринимателем</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Свои особенности имеет законодательное регулирование заключения трудовых договором гражданами, являющимися индивидуальными </w:t>
      </w:r>
      <w:proofErr w:type="gramStart"/>
      <w:r w:rsidRPr="00C94174">
        <w:rPr>
          <w:sz w:val="28"/>
          <w:szCs w:val="28"/>
        </w:rPr>
        <w:t>предпринимателями,  с</w:t>
      </w:r>
      <w:proofErr w:type="gramEnd"/>
      <w:r w:rsidRPr="00C94174">
        <w:rPr>
          <w:sz w:val="28"/>
          <w:szCs w:val="28"/>
        </w:rPr>
        <w:t xml:space="preserve"> индивидуальными предпринимателями.</w:t>
      </w:r>
    </w:p>
    <w:p w:rsidR="00C94174" w:rsidRPr="00C94174" w:rsidRDefault="00C94174" w:rsidP="00C94174">
      <w:pPr>
        <w:widowControl w:val="0"/>
        <w:autoSpaceDE w:val="0"/>
        <w:autoSpaceDN w:val="0"/>
        <w:ind w:firstLine="540"/>
        <w:jc w:val="both"/>
        <w:rPr>
          <w:sz w:val="28"/>
          <w:szCs w:val="28"/>
        </w:rPr>
      </w:pPr>
      <w:r w:rsidRPr="00C94174">
        <w:rPr>
          <w:sz w:val="28"/>
          <w:szCs w:val="28"/>
        </w:rPr>
        <w:t>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8" w:history="1">
        <w:r w:rsidRPr="00C94174">
          <w:rPr>
            <w:color w:val="0000FF"/>
            <w:sz w:val="28"/>
            <w:szCs w:val="28"/>
          </w:rPr>
          <w:t>ч. 1 ст. 67</w:t>
        </w:r>
      </w:hyperlink>
      <w:r w:rsidRPr="00C94174">
        <w:rPr>
          <w:sz w:val="28"/>
          <w:szCs w:val="28"/>
        </w:rPr>
        <w:t xml:space="preserve"> и </w:t>
      </w:r>
      <w:hyperlink r:id="rId9" w:history="1">
        <w:r w:rsidRPr="00C94174">
          <w:rPr>
            <w:color w:val="0000FF"/>
            <w:sz w:val="28"/>
            <w:szCs w:val="28"/>
          </w:rPr>
          <w:t>ч. 3 ст. 303</w:t>
        </w:r>
      </w:hyperlink>
      <w:r w:rsidRPr="00C94174">
        <w:rPr>
          <w:sz w:val="28"/>
          <w:szCs w:val="28"/>
        </w:rPr>
        <w:t xml:space="preserve"> ТК РФ, </w:t>
      </w:r>
      <w:hyperlink r:id="rId10" w:history="1">
        <w:r w:rsidRPr="00C94174">
          <w:rPr>
            <w:color w:val="0000FF"/>
            <w:sz w:val="28"/>
            <w:szCs w:val="28"/>
          </w:rPr>
          <w:t>п. 19</w:t>
        </w:r>
      </w:hyperlink>
      <w:r w:rsidRPr="00C94174">
        <w:rPr>
          <w:sz w:val="28"/>
          <w:szCs w:val="28"/>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C94174">
        <w:rPr>
          <w:sz w:val="28"/>
          <w:szCs w:val="28"/>
        </w:rPr>
        <w:t>микропредприятиям</w:t>
      </w:r>
      <w:proofErr w:type="spellEnd"/>
      <w:r w:rsidRPr="00C94174">
        <w:rPr>
          <w:sz w:val="28"/>
          <w:szCs w:val="28"/>
        </w:rPr>
        <w:t>").</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11" w:history="1">
        <w:r w:rsidRPr="00C94174">
          <w:rPr>
            <w:color w:val="0000FF"/>
            <w:sz w:val="28"/>
            <w:szCs w:val="28"/>
          </w:rPr>
          <w:t>формы N Р60009</w:t>
        </w:r>
      </w:hyperlink>
      <w:r w:rsidRPr="00C94174">
        <w:rPr>
          <w:sz w:val="28"/>
          <w:szCs w:val="28"/>
        </w:rPr>
        <w:t>).</w:t>
      </w:r>
    </w:p>
    <w:p w:rsidR="00C94174" w:rsidRPr="00C94174" w:rsidRDefault="00C94174" w:rsidP="00C94174">
      <w:pPr>
        <w:widowControl w:val="0"/>
        <w:autoSpaceDE w:val="0"/>
        <w:autoSpaceDN w:val="0"/>
        <w:ind w:firstLine="540"/>
        <w:jc w:val="both"/>
        <w:rPr>
          <w:sz w:val="28"/>
          <w:szCs w:val="28"/>
        </w:rPr>
      </w:pPr>
      <w:r w:rsidRPr="00C94174">
        <w:rPr>
          <w:sz w:val="28"/>
          <w:szCs w:val="28"/>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12" w:history="1">
        <w:r w:rsidRPr="00C94174">
          <w:rPr>
            <w:color w:val="0000FF"/>
            <w:sz w:val="28"/>
            <w:szCs w:val="28"/>
          </w:rPr>
          <w:t>Приказ</w:t>
        </w:r>
      </w:hyperlink>
      <w:r w:rsidRPr="00C94174">
        <w:rPr>
          <w:sz w:val="28"/>
          <w:szCs w:val="28"/>
        </w:rPr>
        <w:t xml:space="preserve"> Минтруда России от 31.10.2016 N 589н).</w:t>
      </w:r>
    </w:p>
    <w:p w:rsidR="00C94174" w:rsidRPr="00C94174" w:rsidRDefault="00C94174" w:rsidP="00C94174">
      <w:pPr>
        <w:widowControl w:val="0"/>
        <w:autoSpaceDE w:val="0"/>
        <w:autoSpaceDN w:val="0"/>
        <w:ind w:firstLine="540"/>
        <w:jc w:val="both"/>
        <w:rPr>
          <w:sz w:val="28"/>
          <w:szCs w:val="28"/>
        </w:rPr>
      </w:pPr>
      <w:r w:rsidRPr="00C94174">
        <w:rPr>
          <w:sz w:val="28"/>
          <w:szCs w:val="28"/>
        </w:rPr>
        <w:t>Кроме этого, на оформление трудовых отношений с работником не влияет то, является ли он ИП или нет (</w:t>
      </w:r>
      <w:hyperlink r:id="rId13" w:history="1">
        <w:r w:rsidRPr="00C94174">
          <w:rPr>
            <w:color w:val="0000FF"/>
            <w:sz w:val="28"/>
            <w:szCs w:val="28"/>
          </w:rPr>
          <w:t>ст. 20</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C94174" w:rsidRPr="00C94174" w:rsidRDefault="00C94174" w:rsidP="00C94174">
      <w:pPr>
        <w:widowControl w:val="0"/>
        <w:autoSpaceDE w:val="0"/>
        <w:autoSpaceDN w:val="0"/>
        <w:jc w:val="both"/>
        <w:rPr>
          <w:sz w:val="28"/>
          <w:szCs w:val="28"/>
        </w:rPr>
      </w:pPr>
    </w:p>
    <w:p w:rsidR="00C94174" w:rsidRPr="00C94174" w:rsidRDefault="00C94174" w:rsidP="00C94174">
      <w:pPr>
        <w:jc w:val="both"/>
        <w:rPr>
          <w:sz w:val="28"/>
          <w:szCs w:val="28"/>
          <w:lang w:eastAsia="en-US"/>
        </w:rPr>
      </w:pPr>
      <w:r w:rsidRPr="00C94174">
        <w:rPr>
          <w:sz w:val="28"/>
          <w:szCs w:val="28"/>
          <w:lang w:eastAsia="en-US"/>
        </w:rPr>
        <w:tab/>
      </w:r>
      <w:r w:rsidRPr="00C94174">
        <w:rPr>
          <w:sz w:val="28"/>
          <w:szCs w:val="28"/>
          <w:lang w:eastAsia="en-US"/>
        </w:rPr>
        <w:tab/>
      </w:r>
      <w:r w:rsidRPr="00C94174">
        <w:rPr>
          <w:sz w:val="28"/>
          <w:szCs w:val="28"/>
          <w:lang w:eastAsia="en-US"/>
        </w:rPr>
        <w:tab/>
      </w:r>
      <w:r w:rsidRPr="00C94174">
        <w:rPr>
          <w:sz w:val="28"/>
          <w:szCs w:val="28"/>
          <w:lang w:eastAsia="en-US"/>
        </w:rPr>
        <w:tab/>
      </w:r>
      <w:r w:rsidRPr="00C94174">
        <w:rPr>
          <w:sz w:val="28"/>
          <w:szCs w:val="28"/>
          <w:lang w:eastAsia="en-US"/>
        </w:rPr>
        <w:tab/>
      </w:r>
      <w:r w:rsidRPr="00C94174">
        <w:rPr>
          <w:sz w:val="28"/>
          <w:szCs w:val="28"/>
          <w:lang w:eastAsia="en-US"/>
        </w:rPr>
        <w:tab/>
      </w:r>
      <w:proofErr w:type="spellStart"/>
      <w:r w:rsidRPr="00C94174">
        <w:rPr>
          <w:sz w:val="28"/>
          <w:szCs w:val="28"/>
          <w:lang w:eastAsia="en-US"/>
        </w:rPr>
        <w:t>И.о</w:t>
      </w:r>
      <w:proofErr w:type="spellEnd"/>
      <w:r w:rsidRPr="00C94174">
        <w:rPr>
          <w:sz w:val="28"/>
          <w:szCs w:val="28"/>
          <w:lang w:eastAsia="en-US"/>
        </w:rPr>
        <w:t xml:space="preserve">. прокурора </w:t>
      </w:r>
      <w:proofErr w:type="spellStart"/>
      <w:r w:rsidRPr="00C94174">
        <w:rPr>
          <w:sz w:val="28"/>
          <w:szCs w:val="28"/>
          <w:lang w:eastAsia="en-US"/>
        </w:rPr>
        <w:t>Кыштовского</w:t>
      </w:r>
      <w:proofErr w:type="spellEnd"/>
      <w:r w:rsidRPr="00C94174">
        <w:rPr>
          <w:sz w:val="28"/>
          <w:szCs w:val="28"/>
          <w:lang w:eastAsia="en-US"/>
        </w:rPr>
        <w:t xml:space="preserve"> района  </w:t>
      </w:r>
    </w:p>
    <w:p w:rsidR="00C94174" w:rsidRPr="00C94174" w:rsidRDefault="00C94174" w:rsidP="00C94174">
      <w:pPr>
        <w:jc w:val="both"/>
        <w:rPr>
          <w:sz w:val="28"/>
          <w:szCs w:val="28"/>
          <w:lang w:eastAsia="en-US"/>
        </w:rPr>
      </w:pPr>
      <w:r w:rsidRPr="00C94174">
        <w:rPr>
          <w:sz w:val="28"/>
          <w:szCs w:val="28"/>
          <w:lang w:eastAsia="en-US"/>
        </w:rPr>
        <w:t xml:space="preserve">                                                         </w:t>
      </w:r>
      <w:r>
        <w:rPr>
          <w:sz w:val="28"/>
          <w:szCs w:val="28"/>
          <w:lang w:eastAsia="en-US"/>
        </w:rPr>
        <w:t xml:space="preserve">    </w:t>
      </w:r>
      <w:r w:rsidRPr="00C94174">
        <w:rPr>
          <w:sz w:val="28"/>
          <w:szCs w:val="28"/>
          <w:lang w:eastAsia="en-US"/>
        </w:rPr>
        <w:t>С.Д. Панафидин</w:t>
      </w:r>
    </w:p>
    <w:p w:rsidR="00C94174" w:rsidRPr="00C94174" w:rsidRDefault="00C94174" w:rsidP="00C94174">
      <w:pPr>
        <w:jc w:val="both"/>
        <w:rPr>
          <w:sz w:val="28"/>
          <w:szCs w:val="28"/>
          <w:lang w:eastAsia="en-US"/>
        </w:rPr>
      </w:pPr>
    </w:p>
    <w:p w:rsidR="00C94174" w:rsidRPr="00C94174" w:rsidRDefault="00C94174" w:rsidP="00C94174">
      <w:pPr>
        <w:jc w:val="both"/>
        <w:rPr>
          <w:sz w:val="28"/>
          <w:szCs w:val="28"/>
          <w:lang w:eastAsia="en-US"/>
        </w:rPr>
      </w:pPr>
    </w:p>
    <w:p w:rsidR="00C94174" w:rsidRPr="00C94174" w:rsidRDefault="00C94174" w:rsidP="00C94174">
      <w:pPr>
        <w:jc w:val="both"/>
        <w:rPr>
          <w:sz w:val="28"/>
          <w:szCs w:val="28"/>
          <w:lang w:eastAsia="en-US"/>
        </w:rPr>
      </w:pPr>
    </w:p>
    <w:p w:rsidR="00C94174" w:rsidRPr="00C94174" w:rsidRDefault="00C94174" w:rsidP="00C94174">
      <w:pPr>
        <w:jc w:val="both"/>
        <w:rPr>
          <w:sz w:val="28"/>
          <w:szCs w:val="28"/>
          <w:lang w:eastAsia="en-US"/>
        </w:rPr>
      </w:pPr>
    </w:p>
    <w:p w:rsidR="00C94174" w:rsidRPr="00C94174" w:rsidRDefault="00C94174" w:rsidP="00C94174">
      <w:pPr>
        <w:widowControl w:val="0"/>
        <w:autoSpaceDE w:val="0"/>
        <w:autoSpaceDN w:val="0"/>
        <w:jc w:val="center"/>
        <w:outlineLvl w:val="2"/>
        <w:rPr>
          <w:b/>
          <w:sz w:val="28"/>
          <w:szCs w:val="28"/>
        </w:rPr>
      </w:pPr>
      <w:r w:rsidRPr="00C94174">
        <w:rPr>
          <w:b/>
          <w:sz w:val="28"/>
          <w:szCs w:val="28"/>
        </w:rPr>
        <w:t>Изменения условий оплаты труда</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ind w:firstLine="540"/>
        <w:jc w:val="both"/>
        <w:rPr>
          <w:sz w:val="28"/>
          <w:szCs w:val="28"/>
        </w:rPr>
      </w:pPr>
      <w:r w:rsidRPr="00C94174">
        <w:rPr>
          <w:sz w:val="28"/>
          <w:szCs w:val="28"/>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В силу требований </w:t>
      </w:r>
      <w:hyperlink r:id="rId14" w:history="1">
        <w:r w:rsidRPr="00C94174">
          <w:rPr>
            <w:color w:val="0000FF"/>
            <w:sz w:val="28"/>
            <w:szCs w:val="28"/>
          </w:rPr>
          <w:t>ст. 74</w:t>
        </w:r>
      </w:hyperlink>
      <w:r w:rsidRPr="00C94174">
        <w:rPr>
          <w:sz w:val="28"/>
          <w:szCs w:val="28"/>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C94174" w:rsidRPr="00C94174" w:rsidRDefault="00C94174" w:rsidP="00C94174">
      <w:pPr>
        <w:widowControl w:val="0"/>
        <w:autoSpaceDE w:val="0"/>
        <w:autoSpaceDN w:val="0"/>
        <w:ind w:firstLine="540"/>
        <w:jc w:val="both"/>
        <w:rPr>
          <w:sz w:val="28"/>
          <w:szCs w:val="28"/>
        </w:rPr>
      </w:pPr>
      <w:r w:rsidRPr="00C94174">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94174" w:rsidRPr="00C94174" w:rsidRDefault="00C94174" w:rsidP="00C94174">
      <w:pPr>
        <w:widowControl w:val="0"/>
        <w:autoSpaceDE w:val="0"/>
        <w:autoSpaceDN w:val="0"/>
        <w:ind w:firstLine="540"/>
        <w:jc w:val="both"/>
        <w:rPr>
          <w:sz w:val="28"/>
          <w:szCs w:val="28"/>
        </w:rPr>
      </w:pPr>
      <w:r w:rsidRPr="00C94174">
        <w:rPr>
          <w:sz w:val="28"/>
          <w:szCs w:val="28"/>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При отсутствии указанной работы или отказе работника от предложенной работы трудовой договор прекращается в соответствии с </w:t>
      </w:r>
      <w:hyperlink r:id="rId15" w:history="1">
        <w:r w:rsidRPr="00C94174">
          <w:rPr>
            <w:color w:val="0000FF"/>
            <w:sz w:val="28"/>
            <w:szCs w:val="28"/>
          </w:rPr>
          <w:t>п. 7 ч. 1 ст. 77</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При этом следует обратить внимание, что, по мнению </w:t>
      </w:r>
      <w:proofErr w:type="spellStart"/>
      <w:r w:rsidRPr="00C94174">
        <w:rPr>
          <w:sz w:val="28"/>
          <w:szCs w:val="28"/>
        </w:rPr>
        <w:t>Роструда</w:t>
      </w:r>
      <w:proofErr w:type="spellEnd"/>
      <w:r w:rsidRPr="00C94174">
        <w:rPr>
          <w:sz w:val="28"/>
          <w:szCs w:val="28"/>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6" w:history="1">
        <w:r w:rsidRPr="00C94174">
          <w:rPr>
            <w:color w:val="0000FF"/>
            <w:sz w:val="28"/>
            <w:szCs w:val="28"/>
          </w:rPr>
          <w:t>ТК</w:t>
        </w:r>
      </w:hyperlink>
      <w:r w:rsidRPr="00C94174">
        <w:rPr>
          <w:sz w:val="28"/>
          <w:szCs w:val="28"/>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7" w:history="1">
        <w:r w:rsidRPr="00C94174">
          <w:rPr>
            <w:color w:val="0000FF"/>
            <w:sz w:val="28"/>
            <w:szCs w:val="28"/>
          </w:rPr>
          <w:t>ст. ст. 57</w:t>
        </w:r>
      </w:hyperlink>
      <w:r w:rsidRPr="00C94174">
        <w:rPr>
          <w:sz w:val="28"/>
          <w:szCs w:val="28"/>
        </w:rPr>
        <w:t xml:space="preserve">, </w:t>
      </w:r>
      <w:hyperlink r:id="rId18" w:history="1">
        <w:r w:rsidRPr="00C94174">
          <w:rPr>
            <w:color w:val="0000FF"/>
            <w:sz w:val="28"/>
            <w:szCs w:val="28"/>
          </w:rPr>
          <w:t>135</w:t>
        </w:r>
      </w:hyperlink>
      <w:r w:rsidRPr="00C94174">
        <w:rPr>
          <w:sz w:val="28"/>
          <w:szCs w:val="28"/>
        </w:rPr>
        <w:t xml:space="preserve"> ТК РФ, </w:t>
      </w:r>
      <w:hyperlink r:id="rId19" w:history="1">
        <w:r w:rsidRPr="00C94174">
          <w:rPr>
            <w:color w:val="0000FF"/>
            <w:sz w:val="28"/>
            <w:szCs w:val="28"/>
          </w:rPr>
          <w:t>письмо</w:t>
        </w:r>
      </w:hyperlink>
      <w:r w:rsidRPr="00C94174">
        <w:rPr>
          <w:sz w:val="28"/>
          <w:szCs w:val="28"/>
        </w:rPr>
        <w:t xml:space="preserve"> Минтруда России от 14.02.2017 N 14-1/ООГ-1293).</w:t>
      </w:r>
    </w:p>
    <w:p w:rsidR="00C94174" w:rsidRPr="00C94174" w:rsidRDefault="00C94174" w:rsidP="00C94174">
      <w:pPr>
        <w:widowControl w:val="0"/>
        <w:autoSpaceDE w:val="0"/>
        <w:autoSpaceDN w:val="0"/>
        <w:ind w:firstLine="540"/>
        <w:jc w:val="both"/>
        <w:rPr>
          <w:sz w:val="28"/>
          <w:szCs w:val="28"/>
        </w:rPr>
      </w:pPr>
    </w:p>
    <w:p w:rsidR="00C94174" w:rsidRPr="00C94174" w:rsidRDefault="00C94174" w:rsidP="00C94174">
      <w:pPr>
        <w:widowControl w:val="0"/>
        <w:autoSpaceDE w:val="0"/>
        <w:autoSpaceDN w:val="0"/>
        <w:ind w:firstLine="540"/>
        <w:jc w:val="both"/>
        <w:rPr>
          <w:sz w:val="28"/>
          <w:szCs w:val="28"/>
          <w:lang w:eastAsia="en-US"/>
        </w:rPr>
      </w:pPr>
      <w:r w:rsidRPr="00C94174">
        <w:rPr>
          <w:sz w:val="28"/>
          <w:szCs w:val="28"/>
        </w:rPr>
        <w:tab/>
      </w:r>
      <w:r w:rsidRPr="00C94174">
        <w:rPr>
          <w:sz w:val="28"/>
          <w:szCs w:val="28"/>
        </w:rPr>
        <w:tab/>
      </w:r>
      <w:r w:rsidRPr="00C94174">
        <w:rPr>
          <w:sz w:val="28"/>
          <w:szCs w:val="28"/>
        </w:rPr>
        <w:tab/>
      </w:r>
      <w:r>
        <w:rPr>
          <w:sz w:val="28"/>
          <w:szCs w:val="28"/>
        </w:rPr>
        <w:t xml:space="preserve">                           </w:t>
      </w:r>
      <w:proofErr w:type="spellStart"/>
      <w:r w:rsidRPr="00C94174">
        <w:rPr>
          <w:sz w:val="28"/>
          <w:szCs w:val="28"/>
          <w:lang w:eastAsia="en-US"/>
        </w:rPr>
        <w:t>И.о</w:t>
      </w:r>
      <w:proofErr w:type="spellEnd"/>
      <w:r w:rsidRPr="00C94174">
        <w:rPr>
          <w:sz w:val="28"/>
          <w:szCs w:val="28"/>
          <w:lang w:eastAsia="en-US"/>
        </w:rPr>
        <w:t xml:space="preserve">. прокурора </w:t>
      </w:r>
      <w:proofErr w:type="spellStart"/>
      <w:r w:rsidRPr="00C94174">
        <w:rPr>
          <w:sz w:val="28"/>
          <w:szCs w:val="28"/>
          <w:lang w:eastAsia="en-US"/>
        </w:rPr>
        <w:t>Кыштовского</w:t>
      </w:r>
      <w:proofErr w:type="spellEnd"/>
      <w:r w:rsidRPr="00C94174">
        <w:rPr>
          <w:sz w:val="28"/>
          <w:szCs w:val="28"/>
          <w:lang w:eastAsia="en-US"/>
        </w:rPr>
        <w:t xml:space="preserve"> района  </w:t>
      </w:r>
    </w:p>
    <w:p w:rsidR="00C94174" w:rsidRPr="00C94174" w:rsidRDefault="00C94174" w:rsidP="00C94174">
      <w:pPr>
        <w:jc w:val="both"/>
        <w:rPr>
          <w:sz w:val="28"/>
          <w:szCs w:val="28"/>
          <w:lang w:eastAsia="en-US"/>
        </w:rPr>
      </w:pPr>
      <w:r w:rsidRPr="00C94174">
        <w:rPr>
          <w:sz w:val="28"/>
          <w:szCs w:val="28"/>
          <w:lang w:eastAsia="en-US"/>
        </w:rPr>
        <w:t xml:space="preserve">                                                         С.Д. Панафидин</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center"/>
        <w:outlineLvl w:val="2"/>
        <w:rPr>
          <w:b/>
          <w:sz w:val="28"/>
          <w:szCs w:val="28"/>
        </w:rPr>
      </w:pPr>
      <w:r w:rsidRPr="00C94174">
        <w:rPr>
          <w:b/>
          <w:sz w:val="28"/>
          <w:szCs w:val="28"/>
        </w:rPr>
        <w:lastRenderedPageBreak/>
        <w:t>Как уволиться во время отпуска?</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По общему правилу, закрепленному в </w:t>
      </w:r>
      <w:hyperlink r:id="rId20" w:history="1">
        <w:r w:rsidRPr="00C94174">
          <w:rPr>
            <w:color w:val="0000FF"/>
            <w:sz w:val="28"/>
            <w:szCs w:val="28"/>
          </w:rPr>
          <w:t>ТК</w:t>
        </w:r>
      </w:hyperlink>
      <w:r w:rsidRPr="00C94174">
        <w:rPr>
          <w:sz w:val="28"/>
          <w:szCs w:val="28"/>
        </w:rPr>
        <w:t xml:space="preserve"> РФ, работник должен предупредить работодателя о предстоящем увольнении в письменной форме не позднее чем за две недели. Течение указанного срока начинается на следующий день после получения работодателем заявления об увольнении (</w:t>
      </w:r>
      <w:hyperlink r:id="rId21" w:history="1">
        <w:r w:rsidRPr="00C94174">
          <w:rPr>
            <w:color w:val="0000FF"/>
            <w:sz w:val="28"/>
            <w:szCs w:val="28"/>
          </w:rPr>
          <w:t>ч. 1 ст. 80</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Из общего правила есть исключения.</w:t>
      </w:r>
    </w:p>
    <w:p w:rsidR="00C94174" w:rsidRPr="00C94174" w:rsidRDefault="00C94174" w:rsidP="00C94174">
      <w:pPr>
        <w:widowControl w:val="0"/>
        <w:autoSpaceDE w:val="0"/>
        <w:autoSpaceDN w:val="0"/>
        <w:ind w:firstLine="540"/>
        <w:jc w:val="both"/>
        <w:rPr>
          <w:sz w:val="28"/>
          <w:szCs w:val="28"/>
        </w:rPr>
      </w:pPr>
      <w:r w:rsidRPr="00C94174">
        <w:rPr>
          <w:sz w:val="28"/>
          <w:szCs w:val="28"/>
        </w:rPr>
        <w:t>Так, при увольнении в период испытания срок предупреждения об увольнении составляет три дня (</w:t>
      </w:r>
      <w:hyperlink r:id="rId22" w:history="1">
        <w:r w:rsidRPr="00C94174">
          <w:rPr>
            <w:color w:val="0000FF"/>
            <w:sz w:val="28"/>
            <w:szCs w:val="28"/>
          </w:rPr>
          <w:t>ст. 71</w:t>
        </w:r>
      </w:hyperlink>
      <w:r w:rsidRPr="00C94174">
        <w:rPr>
          <w:sz w:val="28"/>
          <w:szCs w:val="28"/>
        </w:rPr>
        <w:t xml:space="preserve"> ТК РФ), а при увольнении руководителя организации - один месяц (</w:t>
      </w:r>
      <w:hyperlink r:id="rId23" w:history="1">
        <w:r w:rsidRPr="00C94174">
          <w:rPr>
            <w:color w:val="0000FF"/>
            <w:sz w:val="28"/>
            <w:szCs w:val="28"/>
          </w:rPr>
          <w:t>ст. 280</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Срок отработки может быть также сокращен по соглашению между работником и работодателем (</w:t>
      </w:r>
      <w:hyperlink r:id="rId24" w:history="1">
        <w:r w:rsidRPr="00C94174">
          <w:rPr>
            <w:color w:val="0000FF"/>
            <w:sz w:val="28"/>
            <w:szCs w:val="28"/>
          </w:rPr>
          <w:t>ч. 2 ст. 80</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заключении трудового договора (</w:t>
      </w:r>
      <w:hyperlink r:id="rId25" w:history="1">
        <w:r w:rsidRPr="00C94174">
          <w:rPr>
            <w:color w:val="0000FF"/>
            <w:sz w:val="28"/>
            <w:szCs w:val="28"/>
          </w:rPr>
          <w:t>ч. 4 ст. 80</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6" w:history="1">
        <w:r w:rsidRPr="00C94174">
          <w:rPr>
            <w:color w:val="0000FF"/>
            <w:sz w:val="28"/>
            <w:szCs w:val="28"/>
          </w:rPr>
          <w:t>ч. 4 ст. 127</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C94174" w:rsidRPr="00C94174" w:rsidRDefault="00C94174" w:rsidP="00C94174">
      <w:pPr>
        <w:widowControl w:val="0"/>
        <w:autoSpaceDE w:val="0"/>
        <w:autoSpaceDN w:val="0"/>
        <w:ind w:firstLine="540"/>
        <w:jc w:val="both"/>
        <w:rPr>
          <w:sz w:val="28"/>
          <w:szCs w:val="28"/>
        </w:rPr>
      </w:pPr>
      <w:r w:rsidRPr="00C94174">
        <w:rPr>
          <w:sz w:val="28"/>
          <w:szCs w:val="28"/>
        </w:rPr>
        <w:t>Изменение сроков увольнения в этом случае не происходит.</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Согласно </w:t>
      </w:r>
      <w:hyperlink r:id="rId27" w:history="1">
        <w:r w:rsidRPr="00C94174">
          <w:rPr>
            <w:color w:val="0000FF"/>
            <w:sz w:val="28"/>
            <w:szCs w:val="28"/>
          </w:rPr>
          <w:t>ч. 6 ст. 81</w:t>
        </w:r>
      </w:hyperlink>
      <w:r w:rsidRPr="00C94174">
        <w:rPr>
          <w:sz w:val="28"/>
          <w:szCs w:val="28"/>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C94174" w:rsidRPr="00C94174" w:rsidRDefault="00C94174" w:rsidP="00C94174">
      <w:pPr>
        <w:widowControl w:val="0"/>
        <w:autoSpaceDE w:val="0"/>
        <w:autoSpaceDN w:val="0"/>
        <w:ind w:firstLine="540"/>
        <w:jc w:val="both"/>
        <w:rPr>
          <w:sz w:val="28"/>
          <w:szCs w:val="28"/>
        </w:rPr>
      </w:pPr>
      <w:r w:rsidRPr="00C94174">
        <w:rPr>
          <w:sz w:val="28"/>
          <w:szCs w:val="28"/>
        </w:rPr>
        <w:t>Запрета на увольнение по собственному желанию, в том числе во время очередного отпуска, трудовое законодательство не содержит.</w:t>
      </w:r>
    </w:p>
    <w:p w:rsidR="00C94174" w:rsidRPr="00C94174" w:rsidRDefault="00C94174" w:rsidP="00C94174">
      <w:pPr>
        <w:widowControl w:val="0"/>
        <w:autoSpaceDE w:val="0"/>
        <w:autoSpaceDN w:val="0"/>
        <w:ind w:firstLine="540"/>
        <w:jc w:val="both"/>
        <w:rPr>
          <w:sz w:val="28"/>
          <w:szCs w:val="28"/>
        </w:rPr>
      </w:pPr>
      <w:r w:rsidRPr="00C94174">
        <w:rPr>
          <w:sz w:val="28"/>
          <w:szCs w:val="28"/>
        </w:rPr>
        <w:t>Важно помнить, что уведомить работодателя о желании уволиться необходимо не позднее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C94174" w:rsidRPr="00C94174" w:rsidRDefault="00C94174" w:rsidP="00C94174">
      <w:pPr>
        <w:widowControl w:val="0"/>
        <w:autoSpaceDE w:val="0"/>
        <w:autoSpaceDN w:val="0"/>
        <w:ind w:firstLine="540"/>
        <w:jc w:val="both"/>
        <w:rPr>
          <w:sz w:val="28"/>
          <w:szCs w:val="28"/>
        </w:rPr>
      </w:pPr>
      <w:r w:rsidRPr="00C94174">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8" w:history="1">
        <w:r w:rsidRPr="00C94174">
          <w:rPr>
            <w:color w:val="0000FF"/>
            <w:sz w:val="28"/>
            <w:szCs w:val="28"/>
          </w:rPr>
          <w:t>ч. 3 ст. 84.1</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В день прекращения трудового договора работодатель обязан выдать </w:t>
      </w:r>
      <w:r w:rsidRPr="00C94174">
        <w:rPr>
          <w:sz w:val="28"/>
          <w:szCs w:val="28"/>
        </w:rPr>
        <w:lastRenderedPageBreak/>
        <w:t>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9" w:history="1">
        <w:r w:rsidRPr="00C94174">
          <w:rPr>
            <w:color w:val="0000FF"/>
            <w:sz w:val="28"/>
            <w:szCs w:val="28"/>
          </w:rPr>
          <w:t>ч. 4 ст. 84.1</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На основании </w:t>
      </w:r>
      <w:hyperlink r:id="rId30" w:history="1">
        <w:r w:rsidRPr="00C94174">
          <w:rPr>
            <w:color w:val="0000FF"/>
            <w:sz w:val="28"/>
            <w:szCs w:val="28"/>
          </w:rPr>
          <w:t>ч. 6 ст. 84.1</w:t>
        </w:r>
      </w:hyperlink>
      <w:r w:rsidRPr="00C94174">
        <w:rPr>
          <w:sz w:val="28"/>
          <w:szCs w:val="28"/>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31" w:history="1">
        <w:r w:rsidRPr="00C94174">
          <w:rPr>
            <w:color w:val="0000FF"/>
            <w:sz w:val="28"/>
            <w:szCs w:val="28"/>
          </w:rPr>
          <w:t>ТК</w:t>
        </w:r>
      </w:hyperlink>
      <w:r w:rsidRPr="00C94174">
        <w:rPr>
          <w:sz w:val="28"/>
          <w:szCs w:val="28"/>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94174" w:rsidRPr="00C94174" w:rsidRDefault="00C94174" w:rsidP="00C94174">
      <w:pPr>
        <w:widowControl w:val="0"/>
        <w:autoSpaceDE w:val="0"/>
        <w:autoSpaceDN w:val="0"/>
        <w:ind w:firstLine="540"/>
        <w:jc w:val="both"/>
        <w:rPr>
          <w:sz w:val="28"/>
          <w:szCs w:val="28"/>
        </w:rPr>
      </w:pPr>
      <w:r w:rsidRPr="00C94174">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32" w:history="1">
        <w:r w:rsidRPr="00C94174">
          <w:rPr>
            <w:color w:val="0000FF"/>
            <w:sz w:val="28"/>
            <w:szCs w:val="28"/>
          </w:rPr>
          <w:t>ст. ст. 137</w:t>
        </w:r>
      </w:hyperlink>
      <w:r w:rsidRPr="00C94174">
        <w:rPr>
          <w:sz w:val="28"/>
          <w:szCs w:val="28"/>
        </w:rPr>
        <w:t xml:space="preserve">, </w:t>
      </w:r>
      <w:hyperlink r:id="rId33" w:history="1">
        <w:r w:rsidRPr="00C94174">
          <w:rPr>
            <w:color w:val="0000FF"/>
            <w:sz w:val="28"/>
            <w:szCs w:val="28"/>
          </w:rPr>
          <w:t>138</w:t>
        </w:r>
      </w:hyperlink>
      <w:r w:rsidRPr="00C94174">
        <w:rPr>
          <w:sz w:val="28"/>
          <w:szCs w:val="28"/>
        </w:rPr>
        <w:t xml:space="preserve">, </w:t>
      </w:r>
      <w:hyperlink r:id="rId34" w:history="1">
        <w:r w:rsidRPr="00C94174">
          <w:rPr>
            <w:color w:val="0000FF"/>
            <w:sz w:val="28"/>
            <w:szCs w:val="28"/>
          </w:rPr>
          <w:t>ч. 1 ст. 140</w:t>
        </w:r>
      </w:hyperlink>
      <w:r w:rsidRPr="00C94174">
        <w:rPr>
          <w:sz w:val="28"/>
          <w:szCs w:val="28"/>
        </w:rPr>
        <w:t xml:space="preserve"> ТК РФ).</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both"/>
        <w:rPr>
          <w:sz w:val="28"/>
          <w:szCs w:val="28"/>
        </w:rPr>
      </w:pPr>
      <w:r w:rsidRPr="00C94174">
        <w:rPr>
          <w:sz w:val="28"/>
          <w:szCs w:val="28"/>
        </w:rPr>
        <w:tab/>
      </w:r>
      <w:r w:rsidRPr="00C94174">
        <w:rPr>
          <w:sz w:val="28"/>
          <w:szCs w:val="28"/>
        </w:rPr>
        <w:tab/>
      </w:r>
      <w:r w:rsidRPr="00C94174">
        <w:rPr>
          <w:sz w:val="28"/>
          <w:szCs w:val="28"/>
        </w:rPr>
        <w:tab/>
      </w:r>
      <w:r w:rsidRPr="00C94174">
        <w:rPr>
          <w:sz w:val="28"/>
          <w:szCs w:val="28"/>
        </w:rPr>
        <w:tab/>
      </w:r>
      <w:r w:rsidRPr="00C94174">
        <w:rPr>
          <w:sz w:val="28"/>
          <w:szCs w:val="28"/>
        </w:rPr>
        <w:tab/>
      </w:r>
    </w:p>
    <w:p w:rsidR="00C94174" w:rsidRPr="00C94174" w:rsidRDefault="00C94174" w:rsidP="00C94174">
      <w:pPr>
        <w:jc w:val="both"/>
        <w:rPr>
          <w:sz w:val="28"/>
          <w:szCs w:val="28"/>
          <w:lang w:eastAsia="en-US"/>
        </w:rPr>
      </w:pPr>
      <w:r>
        <w:rPr>
          <w:sz w:val="28"/>
          <w:szCs w:val="28"/>
          <w:lang w:eastAsia="en-US"/>
        </w:rPr>
        <w:t xml:space="preserve">                                                    </w:t>
      </w:r>
      <w:proofErr w:type="spellStart"/>
      <w:r w:rsidRPr="00C94174">
        <w:rPr>
          <w:sz w:val="28"/>
          <w:szCs w:val="28"/>
          <w:lang w:eastAsia="en-US"/>
        </w:rPr>
        <w:t>И.о</w:t>
      </w:r>
      <w:proofErr w:type="spellEnd"/>
      <w:r w:rsidRPr="00C94174">
        <w:rPr>
          <w:sz w:val="28"/>
          <w:szCs w:val="28"/>
          <w:lang w:eastAsia="en-US"/>
        </w:rPr>
        <w:t xml:space="preserve">. прокурора </w:t>
      </w:r>
      <w:proofErr w:type="spellStart"/>
      <w:r w:rsidRPr="00C94174">
        <w:rPr>
          <w:sz w:val="28"/>
          <w:szCs w:val="28"/>
          <w:lang w:eastAsia="en-US"/>
        </w:rPr>
        <w:t>Кыштовского</w:t>
      </w:r>
      <w:proofErr w:type="spellEnd"/>
      <w:r w:rsidRPr="00C94174">
        <w:rPr>
          <w:sz w:val="28"/>
          <w:szCs w:val="28"/>
          <w:lang w:eastAsia="en-US"/>
        </w:rPr>
        <w:t xml:space="preserve"> района  </w:t>
      </w:r>
    </w:p>
    <w:p w:rsidR="00C94174" w:rsidRPr="00C94174" w:rsidRDefault="00C94174" w:rsidP="00C94174">
      <w:pPr>
        <w:jc w:val="both"/>
        <w:rPr>
          <w:sz w:val="28"/>
          <w:szCs w:val="28"/>
          <w:lang w:eastAsia="en-US"/>
        </w:rPr>
      </w:pPr>
      <w:r>
        <w:rPr>
          <w:sz w:val="28"/>
          <w:szCs w:val="28"/>
          <w:lang w:eastAsia="en-US"/>
        </w:rPr>
        <w:t xml:space="preserve">                                                    </w:t>
      </w:r>
      <w:r w:rsidRPr="00C94174">
        <w:rPr>
          <w:sz w:val="28"/>
          <w:szCs w:val="28"/>
          <w:lang w:eastAsia="en-US"/>
        </w:rPr>
        <w:t>С.Д. Панафидин</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both"/>
        <w:rPr>
          <w:sz w:val="28"/>
          <w:szCs w:val="28"/>
        </w:rPr>
      </w:pPr>
    </w:p>
    <w:p w:rsid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jc w:val="center"/>
        <w:outlineLvl w:val="2"/>
        <w:rPr>
          <w:b/>
          <w:sz w:val="28"/>
          <w:szCs w:val="28"/>
        </w:rPr>
      </w:pPr>
      <w:r w:rsidRPr="00C94174">
        <w:rPr>
          <w:b/>
          <w:sz w:val="28"/>
          <w:szCs w:val="28"/>
        </w:rPr>
        <w:lastRenderedPageBreak/>
        <w:t>Сокращение многодетного отца малолетних детей</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C94174">
        <w:rPr>
          <w:sz w:val="28"/>
          <w:szCs w:val="28"/>
        </w:rPr>
        <w:tab/>
        <w:t xml:space="preserve">В силу требований </w:t>
      </w:r>
      <w:hyperlink r:id="rId35" w:history="1">
        <w:r w:rsidRPr="00C94174">
          <w:rPr>
            <w:color w:val="0000FF"/>
            <w:sz w:val="28"/>
            <w:szCs w:val="28"/>
          </w:rPr>
          <w:t>ст. 66</w:t>
        </w:r>
      </w:hyperlink>
      <w:r w:rsidRPr="00C94174">
        <w:rPr>
          <w:sz w:val="28"/>
          <w:szCs w:val="28"/>
        </w:rPr>
        <w:t xml:space="preserve"> ТК РФ трудовая книжка установленного образца является основным документом о трудовой деятельности и трудовом стаже работника.</w:t>
      </w:r>
    </w:p>
    <w:p w:rsidR="00C94174" w:rsidRPr="00C94174" w:rsidRDefault="00C94174" w:rsidP="00C94174">
      <w:pPr>
        <w:widowControl w:val="0"/>
        <w:autoSpaceDE w:val="0"/>
        <w:autoSpaceDN w:val="0"/>
        <w:ind w:firstLine="540"/>
        <w:jc w:val="both"/>
        <w:rPr>
          <w:sz w:val="28"/>
          <w:szCs w:val="28"/>
        </w:rPr>
      </w:pPr>
      <w:r w:rsidRPr="00C94174">
        <w:rPr>
          <w:sz w:val="28"/>
          <w:szCs w:val="28"/>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C94174" w:rsidRPr="00C94174" w:rsidRDefault="00C94174" w:rsidP="00C94174">
      <w:pPr>
        <w:widowControl w:val="0"/>
        <w:autoSpaceDE w:val="0"/>
        <w:autoSpaceDN w:val="0"/>
        <w:ind w:firstLine="540"/>
        <w:jc w:val="both"/>
        <w:rPr>
          <w:sz w:val="28"/>
          <w:szCs w:val="28"/>
        </w:rPr>
      </w:pPr>
      <w:r w:rsidRPr="00C94174">
        <w:rPr>
          <w:sz w:val="28"/>
          <w:szCs w:val="28"/>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6" w:history="1">
        <w:r w:rsidRPr="00C94174">
          <w:rPr>
            <w:color w:val="0000FF"/>
            <w:sz w:val="28"/>
            <w:szCs w:val="28"/>
          </w:rPr>
          <w:t>ч. 4 ст. 261</w:t>
        </w:r>
      </w:hyperlink>
      <w:r w:rsidRPr="00C94174">
        <w:rPr>
          <w:sz w:val="28"/>
          <w:szCs w:val="28"/>
        </w:rPr>
        <w:t xml:space="preserve"> ТК РФ).</w:t>
      </w:r>
    </w:p>
    <w:p w:rsidR="00C94174" w:rsidRPr="00C94174" w:rsidRDefault="00C94174" w:rsidP="00C94174">
      <w:pPr>
        <w:widowControl w:val="0"/>
        <w:autoSpaceDE w:val="0"/>
        <w:autoSpaceDN w:val="0"/>
        <w:ind w:firstLine="540"/>
        <w:jc w:val="both"/>
        <w:rPr>
          <w:sz w:val="28"/>
          <w:szCs w:val="28"/>
        </w:rPr>
      </w:pPr>
    </w:p>
    <w:p w:rsidR="00C94174" w:rsidRPr="00C94174" w:rsidRDefault="00C94174" w:rsidP="00C94174">
      <w:pPr>
        <w:jc w:val="both"/>
        <w:rPr>
          <w:sz w:val="28"/>
          <w:szCs w:val="28"/>
          <w:lang w:eastAsia="en-US"/>
        </w:rPr>
      </w:pPr>
      <w:r>
        <w:rPr>
          <w:sz w:val="28"/>
          <w:szCs w:val="28"/>
          <w:lang w:eastAsia="en-US"/>
        </w:rPr>
        <w:t xml:space="preserve">                                                     </w:t>
      </w:r>
      <w:proofErr w:type="spellStart"/>
      <w:r w:rsidRPr="00C94174">
        <w:rPr>
          <w:sz w:val="28"/>
          <w:szCs w:val="28"/>
          <w:lang w:eastAsia="en-US"/>
        </w:rPr>
        <w:t>И.о</w:t>
      </w:r>
      <w:proofErr w:type="spellEnd"/>
      <w:r w:rsidRPr="00C94174">
        <w:rPr>
          <w:sz w:val="28"/>
          <w:szCs w:val="28"/>
          <w:lang w:eastAsia="en-US"/>
        </w:rPr>
        <w:t xml:space="preserve">. прокурора </w:t>
      </w:r>
      <w:proofErr w:type="spellStart"/>
      <w:r w:rsidRPr="00C94174">
        <w:rPr>
          <w:sz w:val="28"/>
          <w:szCs w:val="28"/>
          <w:lang w:eastAsia="en-US"/>
        </w:rPr>
        <w:t>Кыштовского</w:t>
      </w:r>
      <w:proofErr w:type="spellEnd"/>
      <w:r w:rsidRPr="00C94174">
        <w:rPr>
          <w:sz w:val="28"/>
          <w:szCs w:val="28"/>
          <w:lang w:eastAsia="en-US"/>
        </w:rPr>
        <w:t xml:space="preserve"> района  </w:t>
      </w:r>
    </w:p>
    <w:p w:rsidR="00C94174" w:rsidRDefault="00C94174" w:rsidP="00C94174">
      <w:pPr>
        <w:jc w:val="both"/>
        <w:rPr>
          <w:sz w:val="28"/>
          <w:szCs w:val="28"/>
          <w:lang w:eastAsia="en-US"/>
        </w:rPr>
      </w:pPr>
      <w:r>
        <w:rPr>
          <w:sz w:val="28"/>
          <w:szCs w:val="28"/>
          <w:lang w:eastAsia="en-US"/>
        </w:rPr>
        <w:t xml:space="preserve">                                                     </w:t>
      </w:r>
      <w:r w:rsidRPr="00C94174">
        <w:rPr>
          <w:sz w:val="28"/>
          <w:szCs w:val="28"/>
          <w:lang w:eastAsia="en-US"/>
        </w:rPr>
        <w:t>С.Д. Панафидин</w:t>
      </w:r>
    </w:p>
    <w:p w:rsidR="00C94174" w:rsidRDefault="00C94174" w:rsidP="00C94174">
      <w:pPr>
        <w:jc w:val="both"/>
        <w:rPr>
          <w:sz w:val="28"/>
          <w:szCs w:val="28"/>
          <w:lang w:eastAsia="en-US"/>
        </w:rPr>
      </w:pPr>
    </w:p>
    <w:p w:rsidR="00C94174" w:rsidRPr="00C94174" w:rsidRDefault="00C94174" w:rsidP="00C94174">
      <w:pPr>
        <w:widowControl w:val="0"/>
        <w:autoSpaceDE w:val="0"/>
        <w:autoSpaceDN w:val="0"/>
        <w:ind w:firstLine="540"/>
        <w:jc w:val="both"/>
        <w:rPr>
          <w:sz w:val="28"/>
          <w:szCs w:val="28"/>
        </w:rPr>
      </w:pPr>
    </w:p>
    <w:p w:rsidR="00C94174" w:rsidRPr="00C94174" w:rsidRDefault="00C94174" w:rsidP="00C94174">
      <w:pPr>
        <w:widowControl w:val="0"/>
        <w:autoSpaceDE w:val="0"/>
        <w:autoSpaceDN w:val="0"/>
        <w:jc w:val="center"/>
        <w:outlineLvl w:val="2"/>
        <w:rPr>
          <w:b/>
          <w:sz w:val="28"/>
          <w:szCs w:val="28"/>
        </w:rPr>
      </w:pPr>
      <w:r w:rsidRPr="00C94174">
        <w:rPr>
          <w:b/>
          <w:sz w:val="28"/>
          <w:szCs w:val="28"/>
        </w:rPr>
        <w:t>Увольнение по собственному желанию</w:t>
      </w:r>
    </w:p>
    <w:p w:rsidR="00C94174" w:rsidRPr="00C94174" w:rsidRDefault="00C94174" w:rsidP="00C94174">
      <w:pPr>
        <w:widowControl w:val="0"/>
        <w:autoSpaceDE w:val="0"/>
        <w:autoSpaceDN w:val="0"/>
        <w:jc w:val="both"/>
        <w:rPr>
          <w:sz w:val="28"/>
          <w:szCs w:val="28"/>
        </w:rPr>
      </w:pP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Увольнение работника по собственному желанию имеет особенности, связанные с необходимостью отработки им не менее 14 дней. </w:t>
      </w:r>
    </w:p>
    <w:p w:rsidR="00C94174" w:rsidRPr="00C94174" w:rsidRDefault="00C94174" w:rsidP="00C94174">
      <w:pPr>
        <w:widowControl w:val="0"/>
        <w:autoSpaceDE w:val="0"/>
        <w:autoSpaceDN w:val="0"/>
        <w:ind w:firstLine="540"/>
        <w:jc w:val="both"/>
        <w:rPr>
          <w:sz w:val="28"/>
          <w:szCs w:val="28"/>
        </w:rPr>
      </w:pPr>
      <w:r w:rsidRPr="00C94174">
        <w:rPr>
          <w:sz w:val="28"/>
          <w:szCs w:val="28"/>
        </w:rPr>
        <w:t>Увольнение через две недели будет считаться состоявшимся при соблюдении некоторых формальностей.</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Согласно </w:t>
      </w:r>
      <w:hyperlink r:id="rId37" w:history="1">
        <w:r w:rsidRPr="00C94174">
          <w:rPr>
            <w:color w:val="0000FF"/>
            <w:sz w:val="28"/>
            <w:szCs w:val="28"/>
          </w:rPr>
          <w:t>ч. 1 ст. 80</w:t>
        </w:r>
      </w:hyperlink>
      <w:r w:rsidRPr="00C94174">
        <w:rPr>
          <w:sz w:val="28"/>
          <w:szCs w:val="28"/>
        </w:rPr>
        <w:t xml:space="preserve">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38" w:history="1">
        <w:r w:rsidRPr="00C94174">
          <w:rPr>
            <w:color w:val="0000FF"/>
            <w:sz w:val="28"/>
            <w:szCs w:val="28"/>
          </w:rPr>
          <w:t>ТК</w:t>
        </w:r>
      </w:hyperlink>
      <w:r w:rsidRPr="00C94174">
        <w:rPr>
          <w:sz w:val="28"/>
          <w:szCs w:val="28"/>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Согласно </w:t>
      </w:r>
      <w:hyperlink r:id="rId39" w:history="1">
        <w:r w:rsidRPr="00C94174">
          <w:rPr>
            <w:color w:val="0000FF"/>
            <w:sz w:val="28"/>
            <w:szCs w:val="28"/>
          </w:rPr>
          <w:t>ч. 5 ст. 80</w:t>
        </w:r>
      </w:hyperlink>
      <w:r w:rsidRPr="00C94174">
        <w:rPr>
          <w:sz w:val="28"/>
          <w:szCs w:val="28"/>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C94174" w:rsidRPr="00C94174" w:rsidRDefault="00C94174" w:rsidP="00C94174">
      <w:pPr>
        <w:widowControl w:val="0"/>
        <w:autoSpaceDE w:val="0"/>
        <w:autoSpaceDN w:val="0"/>
        <w:ind w:firstLine="540"/>
        <w:jc w:val="both"/>
        <w:rPr>
          <w:sz w:val="28"/>
          <w:szCs w:val="28"/>
        </w:rPr>
      </w:pPr>
      <w:r w:rsidRPr="00C94174">
        <w:rPr>
          <w:sz w:val="28"/>
          <w:szCs w:val="28"/>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C94174" w:rsidRPr="00C94174" w:rsidRDefault="00C94174" w:rsidP="00C94174">
      <w:pPr>
        <w:widowControl w:val="0"/>
        <w:autoSpaceDE w:val="0"/>
        <w:autoSpaceDN w:val="0"/>
        <w:ind w:firstLine="540"/>
        <w:jc w:val="both"/>
        <w:rPr>
          <w:sz w:val="28"/>
          <w:szCs w:val="28"/>
        </w:rPr>
      </w:pPr>
      <w:r w:rsidRPr="00C94174">
        <w:rPr>
          <w:sz w:val="28"/>
          <w:szCs w:val="28"/>
        </w:rPr>
        <w:t>Необходимо не устно заявлять об увольнении, а зафиксировать свою волю уволиться одним из следующих способов.</w:t>
      </w:r>
    </w:p>
    <w:p w:rsidR="00C94174" w:rsidRPr="00C94174" w:rsidRDefault="00C94174" w:rsidP="00C94174">
      <w:pPr>
        <w:widowControl w:val="0"/>
        <w:autoSpaceDE w:val="0"/>
        <w:autoSpaceDN w:val="0"/>
        <w:ind w:firstLine="540"/>
        <w:jc w:val="both"/>
        <w:rPr>
          <w:sz w:val="28"/>
          <w:szCs w:val="28"/>
        </w:rPr>
      </w:pPr>
      <w:r w:rsidRPr="00C94174">
        <w:rPr>
          <w:sz w:val="28"/>
          <w:szCs w:val="28"/>
        </w:rPr>
        <w:t>1. Подать письменное заявление с отметкой о получении секретарем, инспектором отдела кадров на втором экземпляре.</w:t>
      </w:r>
    </w:p>
    <w:p w:rsidR="00C94174" w:rsidRPr="00C94174" w:rsidRDefault="00C94174" w:rsidP="00C94174">
      <w:pPr>
        <w:widowControl w:val="0"/>
        <w:autoSpaceDE w:val="0"/>
        <w:autoSpaceDN w:val="0"/>
        <w:ind w:firstLine="540"/>
        <w:jc w:val="both"/>
        <w:rPr>
          <w:sz w:val="28"/>
          <w:szCs w:val="28"/>
        </w:rPr>
      </w:pPr>
      <w:r w:rsidRPr="00C94174">
        <w:rPr>
          <w:sz w:val="28"/>
          <w:szCs w:val="28"/>
        </w:rPr>
        <w:lastRenderedPageBreak/>
        <w:t>2. Отправить такое заявление почтой - заказным письмом с описью вложения и с уведомлением о вручении.</w:t>
      </w:r>
    </w:p>
    <w:p w:rsidR="00C94174" w:rsidRPr="00C94174" w:rsidRDefault="00C94174" w:rsidP="00C94174">
      <w:pPr>
        <w:widowControl w:val="0"/>
        <w:autoSpaceDE w:val="0"/>
        <w:autoSpaceDN w:val="0"/>
        <w:ind w:firstLine="540"/>
        <w:jc w:val="both"/>
        <w:rPr>
          <w:sz w:val="28"/>
          <w:szCs w:val="28"/>
        </w:rPr>
      </w:pPr>
      <w:r w:rsidRPr="00C94174">
        <w:rPr>
          <w:sz w:val="28"/>
          <w:szCs w:val="28"/>
        </w:rPr>
        <w:t>3. Отправить такое заявление телеграммой с копией и уведомлением.</w:t>
      </w:r>
    </w:p>
    <w:p w:rsidR="00C94174" w:rsidRPr="00C94174" w:rsidRDefault="00C94174" w:rsidP="00C94174">
      <w:pPr>
        <w:widowControl w:val="0"/>
        <w:autoSpaceDE w:val="0"/>
        <w:autoSpaceDN w:val="0"/>
        <w:ind w:firstLine="540"/>
        <w:jc w:val="both"/>
        <w:rPr>
          <w:sz w:val="28"/>
          <w:szCs w:val="28"/>
        </w:rPr>
      </w:pPr>
      <w:r w:rsidRPr="00C94174">
        <w:rPr>
          <w:sz w:val="28"/>
          <w:szCs w:val="28"/>
        </w:rPr>
        <w:t>Если подача заявления зафиксирована, то невыход на работу не будет считаться прогулом.</w:t>
      </w:r>
    </w:p>
    <w:p w:rsidR="00C94174" w:rsidRPr="00C94174" w:rsidRDefault="00C94174" w:rsidP="00C94174">
      <w:pPr>
        <w:widowControl w:val="0"/>
        <w:autoSpaceDE w:val="0"/>
        <w:autoSpaceDN w:val="0"/>
        <w:ind w:firstLine="540"/>
        <w:jc w:val="both"/>
        <w:rPr>
          <w:sz w:val="28"/>
          <w:szCs w:val="28"/>
        </w:rPr>
      </w:pPr>
      <w:r w:rsidRPr="00C94174">
        <w:rPr>
          <w:sz w:val="28"/>
          <w:szCs w:val="28"/>
        </w:rPr>
        <w:t>Относительно переезда в другой район.</w:t>
      </w:r>
    </w:p>
    <w:p w:rsidR="00C94174" w:rsidRPr="00C94174" w:rsidRDefault="00C94174" w:rsidP="00C94174">
      <w:pPr>
        <w:widowControl w:val="0"/>
        <w:autoSpaceDE w:val="0"/>
        <w:autoSpaceDN w:val="0"/>
        <w:ind w:firstLine="540"/>
        <w:jc w:val="both"/>
        <w:rPr>
          <w:sz w:val="28"/>
          <w:szCs w:val="28"/>
        </w:rPr>
      </w:pPr>
      <w:r w:rsidRPr="00C94174">
        <w:rPr>
          <w:sz w:val="28"/>
          <w:szCs w:val="28"/>
        </w:rPr>
        <w:t xml:space="preserve">Согласно </w:t>
      </w:r>
      <w:hyperlink r:id="rId40" w:history="1">
        <w:r w:rsidRPr="00C94174">
          <w:rPr>
            <w:color w:val="0000FF"/>
            <w:sz w:val="28"/>
            <w:szCs w:val="28"/>
          </w:rPr>
          <w:t>ч. 3 ст. 80</w:t>
        </w:r>
      </w:hyperlink>
      <w:r w:rsidRPr="00C94174">
        <w:rPr>
          <w:sz w:val="28"/>
          <w:szCs w:val="28"/>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94174" w:rsidRPr="00C94174" w:rsidRDefault="00C94174" w:rsidP="00C94174">
      <w:pPr>
        <w:widowControl w:val="0"/>
        <w:autoSpaceDE w:val="0"/>
        <w:autoSpaceDN w:val="0"/>
        <w:ind w:firstLine="540"/>
        <w:jc w:val="both"/>
        <w:rPr>
          <w:sz w:val="28"/>
          <w:szCs w:val="28"/>
        </w:rPr>
      </w:pPr>
      <w:r w:rsidRPr="00C94174">
        <w:rPr>
          <w:sz w:val="28"/>
          <w:szCs w:val="28"/>
        </w:rPr>
        <w:tab/>
      </w:r>
      <w:r w:rsidRPr="00C94174">
        <w:rPr>
          <w:sz w:val="28"/>
          <w:szCs w:val="28"/>
        </w:rPr>
        <w:tab/>
      </w:r>
      <w:r w:rsidRPr="00C94174">
        <w:rPr>
          <w:sz w:val="28"/>
          <w:szCs w:val="28"/>
        </w:rPr>
        <w:tab/>
      </w:r>
      <w:r w:rsidRPr="00C94174">
        <w:rPr>
          <w:sz w:val="28"/>
          <w:szCs w:val="28"/>
        </w:rPr>
        <w:tab/>
      </w:r>
      <w:r w:rsidRPr="00C94174">
        <w:rPr>
          <w:sz w:val="28"/>
          <w:szCs w:val="28"/>
        </w:rPr>
        <w:tab/>
      </w:r>
      <w:r w:rsidRPr="00C94174">
        <w:rPr>
          <w:sz w:val="28"/>
          <w:szCs w:val="28"/>
        </w:rPr>
        <w:tab/>
      </w:r>
    </w:p>
    <w:p w:rsidR="00C94174" w:rsidRPr="00C94174" w:rsidRDefault="00C94174" w:rsidP="00C94174">
      <w:pPr>
        <w:jc w:val="both"/>
        <w:rPr>
          <w:sz w:val="28"/>
          <w:szCs w:val="28"/>
          <w:lang w:eastAsia="en-US"/>
        </w:rPr>
      </w:pPr>
      <w:r>
        <w:rPr>
          <w:sz w:val="28"/>
          <w:szCs w:val="28"/>
          <w:lang w:eastAsia="en-US"/>
        </w:rPr>
        <w:t xml:space="preserve">                                 </w:t>
      </w:r>
      <w:proofErr w:type="spellStart"/>
      <w:r w:rsidRPr="00C94174">
        <w:rPr>
          <w:sz w:val="28"/>
          <w:szCs w:val="28"/>
          <w:lang w:eastAsia="en-US"/>
        </w:rPr>
        <w:t>И.о</w:t>
      </w:r>
      <w:proofErr w:type="spellEnd"/>
      <w:r w:rsidRPr="00C94174">
        <w:rPr>
          <w:sz w:val="28"/>
          <w:szCs w:val="28"/>
          <w:lang w:eastAsia="en-US"/>
        </w:rPr>
        <w:t xml:space="preserve">. прокурора </w:t>
      </w:r>
      <w:proofErr w:type="spellStart"/>
      <w:r w:rsidRPr="00C94174">
        <w:rPr>
          <w:sz w:val="28"/>
          <w:szCs w:val="28"/>
          <w:lang w:eastAsia="en-US"/>
        </w:rPr>
        <w:t>Кыштовского</w:t>
      </w:r>
      <w:proofErr w:type="spellEnd"/>
      <w:r w:rsidRPr="00C94174">
        <w:rPr>
          <w:sz w:val="28"/>
          <w:szCs w:val="28"/>
          <w:lang w:eastAsia="en-US"/>
        </w:rPr>
        <w:t xml:space="preserve"> района  </w:t>
      </w:r>
    </w:p>
    <w:p w:rsidR="00C94174" w:rsidRPr="00C94174" w:rsidRDefault="00C94174" w:rsidP="00C94174">
      <w:pPr>
        <w:jc w:val="both"/>
        <w:rPr>
          <w:sz w:val="28"/>
          <w:szCs w:val="28"/>
          <w:lang w:eastAsia="en-US"/>
        </w:rPr>
      </w:pPr>
      <w:r>
        <w:rPr>
          <w:sz w:val="28"/>
          <w:szCs w:val="28"/>
          <w:lang w:eastAsia="en-US"/>
        </w:rPr>
        <w:t xml:space="preserve">                                 </w:t>
      </w:r>
      <w:r w:rsidRPr="00C94174">
        <w:rPr>
          <w:sz w:val="28"/>
          <w:szCs w:val="28"/>
          <w:lang w:eastAsia="en-US"/>
        </w:rPr>
        <w:t>С.Д. Панафидин</w:t>
      </w:r>
    </w:p>
    <w:p w:rsidR="00C94174" w:rsidRPr="00C94174" w:rsidRDefault="00C94174" w:rsidP="00C94174">
      <w:pPr>
        <w:widowControl w:val="0"/>
        <w:autoSpaceDE w:val="0"/>
        <w:autoSpaceDN w:val="0"/>
        <w:ind w:firstLine="540"/>
        <w:jc w:val="both"/>
        <w:rPr>
          <w:sz w:val="28"/>
          <w:szCs w:val="28"/>
        </w:rPr>
      </w:pPr>
    </w:p>
    <w:p w:rsidR="00C94174" w:rsidRPr="00C94174" w:rsidRDefault="00C94174" w:rsidP="00C94174">
      <w:pPr>
        <w:rPr>
          <w:sz w:val="28"/>
          <w:szCs w:val="28"/>
          <w:lang w:eastAsia="en-US"/>
        </w:rPr>
      </w:pPr>
    </w:p>
    <w:p w:rsidR="001C0B8A" w:rsidRDefault="001C0B8A" w:rsidP="001C1837">
      <w:pPr>
        <w:tabs>
          <w:tab w:val="num" w:pos="720"/>
        </w:tabs>
        <w:rPr>
          <w:sz w:val="28"/>
          <w:szCs w:val="28"/>
        </w:rPr>
      </w:pPr>
    </w:p>
    <w:p w:rsidR="001C0B8A" w:rsidRDefault="001C0B8A"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5E3FC8" w:rsidRDefault="001C1837" w:rsidP="001C1837">
      <w:pPr>
        <w:tabs>
          <w:tab w:val="left" w:pos="3132"/>
        </w:tabs>
        <w:rPr>
          <w:b/>
          <w:color w:val="000000"/>
          <w:sz w:val="28"/>
          <w:szCs w:val="28"/>
        </w:rPr>
      </w:pPr>
      <w:r>
        <w:rPr>
          <w:b/>
          <w:color w:val="000000"/>
          <w:sz w:val="28"/>
          <w:szCs w:val="28"/>
        </w:rPr>
        <w:tab/>
      </w:r>
    </w:p>
    <w:p w:rsidR="001C1837" w:rsidRPr="00D276E1" w:rsidRDefault="001C1837" w:rsidP="001C1837">
      <w:pPr>
        <w:tabs>
          <w:tab w:val="left" w:pos="3132"/>
        </w:tabs>
        <w:rPr>
          <w:b/>
          <w:color w:val="000000"/>
          <w:sz w:val="28"/>
          <w:szCs w:val="28"/>
        </w:rPr>
      </w:pPr>
    </w:p>
    <w:p w:rsidR="00AF0CF0" w:rsidRPr="0011663A" w:rsidRDefault="00A600EF" w:rsidP="00A600EF">
      <w:pPr>
        <w:rPr>
          <w:color w:val="000000"/>
        </w:rPr>
      </w:pPr>
      <w:r>
        <w:rPr>
          <w:color w:val="000000"/>
        </w:rPr>
        <w:t>В</w:t>
      </w:r>
      <w:r w:rsidR="00AF0CF0" w:rsidRPr="0011663A">
        <w:rPr>
          <w:color w:val="000000"/>
        </w:rPr>
        <w:t>ерх-</w:t>
      </w:r>
      <w:proofErr w:type="spellStart"/>
      <w:r w:rsidR="00AF0CF0" w:rsidRPr="0011663A">
        <w:rPr>
          <w:color w:val="000000"/>
        </w:rPr>
        <w:t>Майзасский</w:t>
      </w:r>
      <w:proofErr w:type="spellEnd"/>
      <w:r w:rsidR="00AF0CF0" w:rsidRPr="0011663A">
        <w:rPr>
          <w:color w:val="000000"/>
        </w:rPr>
        <w:t xml:space="preserve">            Периодическое </w:t>
      </w:r>
      <w:proofErr w:type="gramStart"/>
      <w:r w:rsidR="00AF0CF0" w:rsidRPr="0011663A">
        <w:rPr>
          <w:color w:val="000000"/>
        </w:rPr>
        <w:t>печатное  издание</w:t>
      </w:r>
      <w:proofErr w:type="gramEnd"/>
      <w:r w:rsidR="00AF0CF0" w:rsidRPr="0011663A">
        <w:rPr>
          <w:color w:val="000000"/>
        </w:rPr>
        <w:t xml:space="preserve"> №</w:t>
      </w:r>
      <w:r w:rsidR="005E3FC8">
        <w:rPr>
          <w:color w:val="000000"/>
        </w:rPr>
        <w:t xml:space="preserve"> 3</w:t>
      </w:r>
      <w:r w:rsidR="00B8634E">
        <w:rPr>
          <w:color w:val="000000"/>
        </w:rPr>
        <w:t>5</w:t>
      </w:r>
      <w:r w:rsidR="004225C4">
        <w:rPr>
          <w:color w:val="000000"/>
        </w:rPr>
        <w:t xml:space="preserve"> </w:t>
      </w:r>
      <w:r w:rsidR="00C94174">
        <w:rPr>
          <w:color w:val="000000"/>
        </w:rPr>
        <w:t>22 сентября</w:t>
      </w:r>
      <w:r w:rsidR="00D17B7E">
        <w:rPr>
          <w:color w:val="000000"/>
        </w:rPr>
        <w:t xml:space="preserve"> </w:t>
      </w:r>
      <w:r w:rsidR="002A4035">
        <w:rPr>
          <w:color w:val="000000"/>
        </w:rPr>
        <w:t>2021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737D08" w:rsidRPr="0011663A" w:rsidRDefault="00AF0CF0">
      <w:r w:rsidRPr="0011663A">
        <w:rPr>
          <w:color w:val="000000"/>
        </w:rPr>
        <w:t xml:space="preserve">                                           Подписано к печати:</w:t>
      </w:r>
      <w:r w:rsidR="00100B5C">
        <w:rPr>
          <w:color w:val="000000"/>
        </w:rPr>
        <w:t xml:space="preserve"> </w:t>
      </w:r>
      <w:r w:rsidR="00B8634E">
        <w:rPr>
          <w:color w:val="000000"/>
        </w:rPr>
        <w:t>35</w:t>
      </w:r>
      <w:r w:rsidR="00C94174">
        <w:rPr>
          <w:color w:val="000000"/>
        </w:rPr>
        <w:t>.09</w:t>
      </w:r>
      <w:r w:rsidR="005E3FC8">
        <w:rPr>
          <w:color w:val="000000"/>
        </w:rPr>
        <w:t>.</w:t>
      </w:r>
      <w:r w:rsidR="002A4035">
        <w:rPr>
          <w:color w:val="000000"/>
        </w:rPr>
        <w:t>2021 г.</w:t>
      </w:r>
      <w:r w:rsidR="001C0B8A">
        <w:rPr>
          <w:color w:val="000000"/>
        </w:rPr>
        <w:t xml:space="preserve"> </w:t>
      </w:r>
      <w:proofErr w:type="gramStart"/>
      <w:r w:rsidRPr="0011663A">
        <w:rPr>
          <w:color w:val="000000"/>
        </w:rPr>
        <w:t xml:space="preserve">Тираж </w:t>
      </w:r>
      <w:r w:rsidR="005B076E">
        <w:rPr>
          <w:color w:val="000000"/>
        </w:rPr>
        <w:t xml:space="preserve"> </w:t>
      </w:r>
      <w:r w:rsidR="00C94174">
        <w:rPr>
          <w:color w:val="000000"/>
        </w:rPr>
        <w:t>1</w:t>
      </w:r>
      <w:r w:rsidR="005F0D85">
        <w:rPr>
          <w:color w:val="000000"/>
        </w:rPr>
        <w:t>5</w:t>
      </w:r>
      <w:proofErr w:type="gramEnd"/>
      <w:r w:rsidRPr="0011663A">
        <w:rPr>
          <w:color w:val="000000"/>
        </w:rPr>
        <w:t xml:space="preserve">  экз.</w:t>
      </w:r>
      <w:bookmarkStart w:id="0" w:name="_GoBack"/>
      <w:bookmarkEnd w:id="0"/>
      <w:r w:rsidRPr="0011663A">
        <w:rPr>
          <w:color w:val="000000"/>
        </w:rPr>
        <w:t xml:space="preserve"> </w:t>
      </w:r>
    </w:p>
    <w:sectPr w:rsidR="00737D08" w:rsidRPr="0011663A" w:rsidSect="007C073E">
      <w:headerReference w:type="even" r:id="rId41"/>
      <w:headerReference w:type="default" r:id="rId42"/>
      <w:pgSz w:w="11906" w:h="16838"/>
      <w:pgMar w:top="993"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05" w:rsidRDefault="00D22005" w:rsidP="00A01B75">
      <w:r>
        <w:separator/>
      </w:r>
    </w:p>
  </w:endnote>
  <w:endnote w:type="continuationSeparator" w:id="0">
    <w:p w:rsidR="00D22005" w:rsidRDefault="00D22005"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05" w:rsidRDefault="00D22005" w:rsidP="00A01B75">
      <w:r>
        <w:separator/>
      </w:r>
    </w:p>
  </w:footnote>
  <w:footnote w:type="continuationSeparator" w:id="0">
    <w:p w:rsidR="00D22005" w:rsidRDefault="00D22005"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Default="0070226E"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Pr="00743EF3" w:rsidRDefault="004F7D06" w:rsidP="004F7D06">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4"/>
  </w:num>
  <w:num w:numId="2">
    <w:abstractNumId w:val="1"/>
  </w:num>
  <w:num w:numId="3">
    <w:abstractNumId w:val="2"/>
  </w:num>
  <w:num w:numId="4">
    <w:abstractNumId w:val="3"/>
  </w:num>
  <w:num w:numId="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04CB4"/>
    <w:rsid w:val="000246AA"/>
    <w:rsid w:val="0003521F"/>
    <w:rsid w:val="00046BFE"/>
    <w:rsid w:val="00065FD0"/>
    <w:rsid w:val="00070932"/>
    <w:rsid w:val="00093919"/>
    <w:rsid w:val="000A325F"/>
    <w:rsid w:val="000F0958"/>
    <w:rsid w:val="00100B5C"/>
    <w:rsid w:val="00102B29"/>
    <w:rsid w:val="0011663A"/>
    <w:rsid w:val="00124D31"/>
    <w:rsid w:val="00131767"/>
    <w:rsid w:val="0013639A"/>
    <w:rsid w:val="00137581"/>
    <w:rsid w:val="0019019D"/>
    <w:rsid w:val="001A2380"/>
    <w:rsid w:val="001C0B8A"/>
    <w:rsid w:val="001C1837"/>
    <w:rsid w:val="001F6FB5"/>
    <w:rsid w:val="00206DAA"/>
    <w:rsid w:val="0023086A"/>
    <w:rsid w:val="00251F2B"/>
    <w:rsid w:val="00291F03"/>
    <w:rsid w:val="00293295"/>
    <w:rsid w:val="002A4035"/>
    <w:rsid w:val="002F6818"/>
    <w:rsid w:val="003143CD"/>
    <w:rsid w:val="0038650D"/>
    <w:rsid w:val="00390393"/>
    <w:rsid w:val="003A462D"/>
    <w:rsid w:val="003E5D35"/>
    <w:rsid w:val="003F24E0"/>
    <w:rsid w:val="004225C4"/>
    <w:rsid w:val="004314E4"/>
    <w:rsid w:val="004362B9"/>
    <w:rsid w:val="00440E85"/>
    <w:rsid w:val="00446A52"/>
    <w:rsid w:val="00446F8D"/>
    <w:rsid w:val="00453426"/>
    <w:rsid w:val="00455882"/>
    <w:rsid w:val="00485474"/>
    <w:rsid w:val="004A6CFF"/>
    <w:rsid w:val="004B4227"/>
    <w:rsid w:val="004D775A"/>
    <w:rsid w:val="004F6A1B"/>
    <w:rsid w:val="004F7D06"/>
    <w:rsid w:val="0053040D"/>
    <w:rsid w:val="0053055A"/>
    <w:rsid w:val="00532C2F"/>
    <w:rsid w:val="00553048"/>
    <w:rsid w:val="005B076E"/>
    <w:rsid w:val="005B3DB0"/>
    <w:rsid w:val="005D7956"/>
    <w:rsid w:val="005E3FC8"/>
    <w:rsid w:val="005F0D85"/>
    <w:rsid w:val="005F3F35"/>
    <w:rsid w:val="00604BEC"/>
    <w:rsid w:val="00606953"/>
    <w:rsid w:val="00622DE1"/>
    <w:rsid w:val="00623A7C"/>
    <w:rsid w:val="00644F20"/>
    <w:rsid w:val="00666BE3"/>
    <w:rsid w:val="0068404C"/>
    <w:rsid w:val="006851FC"/>
    <w:rsid w:val="006B2ABE"/>
    <w:rsid w:val="006D2D5C"/>
    <w:rsid w:val="007006AC"/>
    <w:rsid w:val="0070226E"/>
    <w:rsid w:val="00704CC3"/>
    <w:rsid w:val="00732A41"/>
    <w:rsid w:val="007365F9"/>
    <w:rsid w:val="00737D08"/>
    <w:rsid w:val="007579A4"/>
    <w:rsid w:val="00781B43"/>
    <w:rsid w:val="00783652"/>
    <w:rsid w:val="007867CC"/>
    <w:rsid w:val="007A23F6"/>
    <w:rsid w:val="007A7336"/>
    <w:rsid w:val="007C073E"/>
    <w:rsid w:val="007C4ED1"/>
    <w:rsid w:val="00810465"/>
    <w:rsid w:val="00810B75"/>
    <w:rsid w:val="008120F1"/>
    <w:rsid w:val="0081302C"/>
    <w:rsid w:val="00817472"/>
    <w:rsid w:val="00833CDA"/>
    <w:rsid w:val="00854B85"/>
    <w:rsid w:val="00873EFA"/>
    <w:rsid w:val="00876E74"/>
    <w:rsid w:val="0088189E"/>
    <w:rsid w:val="008834F7"/>
    <w:rsid w:val="0088364C"/>
    <w:rsid w:val="008A07E1"/>
    <w:rsid w:val="008E69EB"/>
    <w:rsid w:val="0091767E"/>
    <w:rsid w:val="009441C9"/>
    <w:rsid w:val="00952F78"/>
    <w:rsid w:val="00957D4A"/>
    <w:rsid w:val="0096635E"/>
    <w:rsid w:val="00980B0D"/>
    <w:rsid w:val="0098585E"/>
    <w:rsid w:val="00993895"/>
    <w:rsid w:val="009B5A56"/>
    <w:rsid w:val="009D0C1D"/>
    <w:rsid w:val="009D2A05"/>
    <w:rsid w:val="009E3914"/>
    <w:rsid w:val="009E64B6"/>
    <w:rsid w:val="009F1750"/>
    <w:rsid w:val="00A01B75"/>
    <w:rsid w:val="00A02479"/>
    <w:rsid w:val="00A121FE"/>
    <w:rsid w:val="00A22149"/>
    <w:rsid w:val="00A36CFC"/>
    <w:rsid w:val="00A40104"/>
    <w:rsid w:val="00A431DB"/>
    <w:rsid w:val="00A56EC3"/>
    <w:rsid w:val="00A575D9"/>
    <w:rsid w:val="00A600EF"/>
    <w:rsid w:val="00A83493"/>
    <w:rsid w:val="00AB4A00"/>
    <w:rsid w:val="00AD16CB"/>
    <w:rsid w:val="00AD4E22"/>
    <w:rsid w:val="00AF0CF0"/>
    <w:rsid w:val="00B06EEF"/>
    <w:rsid w:val="00B164D0"/>
    <w:rsid w:val="00B509AD"/>
    <w:rsid w:val="00B63FFF"/>
    <w:rsid w:val="00B8634E"/>
    <w:rsid w:val="00B944FE"/>
    <w:rsid w:val="00B97825"/>
    <w:rsid w:val="00BA5A50"/>
    <w:rsid w:val="00BD04D2"/>
    <w:rsid w:val="00BE6A0F"/>
    <w:rsid w:val="00BF6B61"/>
    <w:rsid w:val="00C02723"/>
    <w:rsid w:val="00C13A33"/>
    <w:rsid w:val="00C245AA"/>
    <w:rsid w:val="00C44C18"/>
    <w:rsid w:val="00C72DD9"/>
    <w:rsid w:val="00C91667"/>
    <w:rsid w:val="00C94174"/>
    <w:rsid w:val="00CE6C5C"/>
    <w:rsid w:val="00CF1620"/>
    <w:rsid w:val="00CF4B1E"/>
    <w:rsid w:val="00D17B7E"/>
    <w:rsid w:val="00D22005"/>
    <w:rsid w:val="00D276E1"/>
    <w:rsid w:val="00D54C82"/>
    <w:rsid w:val="00DB48ED"/>
    <w:rsid w:val="00DC606E"/>
    <w:rsid w:val="00DD28AD"/>
    <w:rsid w:val="00DE46EF"/>
    <w:rsid w:val="00E0382F"/>
    <w:rsid w:val="00E05D8C"/>
    <w:rsid w:val="00E24268"/>
    <w:rsid w:val="00E31E68"/>
    <w:rsid w:val="00E35891"/>
    <w:rsid w:val="00E63193"/>
    <w:rsid w:val="00E63338"/>
    <w:rsid w:val="00E756DC"/>
    <w:rsid w:val="00E93D50"/>
    <w:rsid w:val="00E96A14"/>
    <w:rsid w:val="00EA1AD2"/>
    <w:rsid w:val="00EA59B9"/>
    <w:rsid w:val="00F00B63"/>
    <w:rsid w:val="00F217C2"/>
    <w:rsid w:val="00F277DD"/>
    <w:rsid w:val="00F376ED"/>
    <w:rsid w:val="00F458B7"/>
    <w:rsid w:val="00F634C0"/>
    <w:rsid w:val="00F74EFE"/>
    <w:rsid w:val="00F94497"/>
    <w:rsid w:val="00F95436"/>
    <w:rsid w:val="00FA1B77"/>
    <w:rsid w:val="00FB442D"/>
    <w:rsid w:val="00FC22BD"/>
    <w:rsid w:val="00FC2C4E"/>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2F91"/>
  <w15:docId w15:val="{C348F26D-96FF-41F1-BA97-0DEE876F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qFormat/>
    <w:rsid w:val="004A6CFF"/>
    <w:pPr>
      <w:jc w:val="center"/>
    </w:pPr>
    <w:rPr>
      <w:b/>
      <w:bCs/>
      <w:sz w:val="32"/>
      <w:szCs w:val="32"/>
    </w:rPr>
  </w:style>
  <w:style w:type="character" w:customStyle="1" w:styleId="ab">
    <w:name w:val="Заголовок Знак"/>
    <w:basedOn w:val="a0"/>
    <w:link w:val="aa"/>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uiPriority w:val="99"/>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nhideWhenUsed/>
    <w:rsid w:val="00CF1620"/>
    <w:pPr>
      <w:spacing w:after="120"/>
      <w:ind w:left="283"/>
    </w:pPr>
  </w:style>
  <w:style w:type="character" w:customStyle="1" w:styleId="afb">
    <w:name w:val="Основной текст с отступом Знак"/>
    <w:basedOn w:val="a0"/>
    <w:link w:val="afa"/>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rFonts w:ascii="Times New Roman" w:eastAsia="Times New Roman" w:hAnsi="Times New Roman" w:cs="Times New Roman"/>
      <w:b/>
      <w:bCs/>
      <w:color w:val="000000"/>
      <w:sz w:val="20"/>
      <w:szCs w:val="20"/>
    </w:rPr>
  </w:style>
  <w:style w:type="character" w:styleId="aff3">
    <w:name w:val="Emphasis"/>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5">
    <w:name w:val="Другое_"/>
    <w:basedOn w:val="a0"/>
    <w:link w:val="aff6"/>
    <w:rsid w:val="00A600EF"/>
    <w:rPr>
      <w:rFonts w:ascii="Arial" w:eastAsia="Arial" w:hAnsi="Arial" w:cs="Arial"/>
      <w:sz w:val="15"/>
      <w:szCs w:val="15"/>
    </w:rPr>
  </w:style>
  <w:style w:type="paragraph" w:customStyle="1" w:styleId="aff6">
    <w:name w:val="Другое"/>
    <w:basedOn w:val="a"/>
    <w:link w:val="aff5"/>
    <w:rsid w:val="00A600EF"/>
    <w:pPr>
      <w:widowControl w:val="0"/>
      <w:spacing w:line="271" w:lineRule="auto"/>
      <w:ind w:firstLine="400"/>
    </w:pPr>
    <w:rPr>
      <w:rFonts w:ascii="Arial" w:eastAsia="Arial" w:hAnsi="Arial" w:cs="Arial"/>
      <w:sz w:val="15"/>
      <w:szCs w:val="15"/>
      <w:lang w:eastAsia="en-US"/>
    </w:rPr>
  </w:style>
  <w:style w:type="paragraph" w:customStyle="1" w:styleId="16">
    <w:name w:val="Абзац списка1"/>
    <w:basedOn w:val="a"/>
    <w:rsid w:val="00737D08"/>
    <w:pPr>
      <w:spacing w:after="200" w:line="276" w:lineRule="auto"/>
      <w:ind w:left="720"/>
      <w:contextualSpacing/>
    </w:pPr>
    <w:rPr>
      <w:rFonts w:ascii="Calibri" w:hAnsi="Calibri"/>
      <w:sz w:val="22"/>
      <w:szCs w:val="22"/>
      <w:lang w:eastAsia="en-US"/>
    </w:rPr>
  </w:style>
  <w:style w:type="character" w:styleId="aff7">
    <w:name w:val="FollowedHyperlink"/>
    <w:basedOn w:val="a0"/>
    <w:uiPriority w:val="99"/>
    <w:semiHidden/>
    <w:unhideWhenUsed/>
    <w:rsid w:val="00100B5C"/>
    <w:rPr>
      <w:color w:val="954F72"/>
      <w:u w:val="single"/>
    </w:rPr>
  </w:style>
  <w:style w:type="paragraph" w:customStyle="1" w:styleId="xl64">
    <w:name w:val="xl64"/>
    <w:basedOn w:val="a"/>
    <w:rsid w:val="00100B5C"/>
    <w:pPr>
      <w:spacing w:before="100" w:beforeAutospacing="1" w:after="100" w:afterAutospacing="1"/>
    </w:pPr>
    <w:rPr>
      <w:rFonts w:ascii="Arial" w:hAnsi="Arial" w:cs="Arial"/>
      <w:sz w:val="20"/>
      <w:szCs w:val="20"/>
    </w:rPr>
  </w:style>
  <w:style w:type="paragraph" w:customStyle="1" w:styleId="xl65">
    <w:name w:val="xl65"/>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100B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rPr>
  </w:style>
  <w:style w:type="paragraph" w:customStyle="1" w:styleId="xl67">
    <w:name w:val="xl67"/>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68">
    <w:name w:val="xl68"/>
    <w:basedOn w:val="a"/>
    <w:rsid w:val="00100B5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6"/>
      <w:szCs w:val="16"/>
    </w:rPr>
  </w:style>
  <w:style w:type="paragraph" w:customStyle="1" w:styleId="xl69">
    <w:name w:val="xl69"/>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70">
    <w:name w:val="xl70"/>
    <w:basedOn w:val="a"/>
    <w:rsid w:val="00100B5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1">
    <w:name w:val="xl71"/>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100B5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100B5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100B5C"/>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a"/>
    <w:rsid w:val="00100B5C"/>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6">
    <w:name w:val="xl86"/>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a"/>
    <w:rsid w:val="00100B5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100B5C"/>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100B5C"/>
    <w:pPr>
      <w:pBdr>
        <w:top w:val="single" w:sz="4"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a"/>
    <w:rsid w:val="00100B5C"/>
    <w:pPr>
      <w:spacing w:before="100" w:beforeAutospacing="1" w:after="100" w:afterAutospacing="1"/>
      <w:jc w:val="right"/>
      <w:textAlignment w:val="center"/>
    </w:pPr>
    <w:rPr>
      <w:rFonts w:ascii="Arial" w:hAnsi="Arial" w:cs="Arial"/>
      <w:sz w:val="16"/>
      <w:szCs w:val="16"/>
    </w:rPr>
  </w:style>
  <w:style w:type="paragraph" w:customStyle="1" w:styleId="xl95">
    <w:name w:val="xl95"/>
    <w:basedOn w:val="a"/>
    <w:rsid w:val="00100B5C"/>
    <w:pP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100B5C"/>
    <w:pPr>
      <w:spacing w:before="100" w:beforeAutospacing="1" w:after="100" w:afterAutospacing="1"/>
    </w:pPr>
    <w:rPr>
      <w:rFonts w:ascii="Arial" w:hAnsi="Arial" w:cs="Arial"/>
      <w:sz w:val="20"/>
      <w:szCs w:val="20"/>
    </w:rPr>
  </w:style>
  <w:style w:type="paragraph" w:customStyle="1" w:styleId="xl97">
    <w:name w:val="xl97"/>
    <w:basedOn w:val="a"/>
    <w:rsid w:val="00100B5C"/>
    <w:pPr>
      <w:spacing w:before="100" w:beforeAutospacing="1" w:after="100" w:afterAutospacing="1"/>
    </w:pPr>
    <w:rPr>
      <w:rFonts w:ascii="Arial" w:hAnsi="Arial" w:cs="Arial"/>
      <w:b/>
      <w:bCs/>
      <w:sz w:val="20"/>
      <w:szCs w:val="20"/>
    </w:rPr>
  </w:style>
  <w:style w:type="paragraph" w:customStyle="1" w:styleId="xl98">
    <w:name w:val="xl98"/>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100B5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100B5C"/>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7">
    <w:name w:val="xl107"/>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9">
    <w:name w:val="xl109"/>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1">
    <w:name w:val="xl111"/>
    <w:basedOn w:val="a"/>
    <w:rsid w:val="00100B5C"/>
    <w:pPr>
      <w:spacing w:before="100" w:beforeAutospacing="1" w:after="100" w:afterAutospacing="1"/>
      <w:textAlignment w:val="top"/>
    </w:pPr>
    <w:rPr>
      <w:rFonts w:ascii="Arial" w:hAnsi="Arial" w:cs="Arial"/>
      <w:sz w:val="16"/>
      <w:szCs w:val="16"/>
    </w:rPr>
  </w:style>
  <w:style w:type="paragraph" w:customStyle="1" w:styleId="xl112">
    <w:name w:val="xl112"/>
    <w:basedOn w:val="a"/>
    <w:rsid w:val="00100B5C"/>
    <w:pPr>
      <w:spacing w:before="100" w:beforeAutospacing="1" w:after="100" w:afterAutospacing="1"/>
      <w:jc w:val="center"/>
      <w:textAlignment w:val="center"/>
    </w:pPr>
    <w:rPr>
      <w:rFonts w:ascii="Arial" w:hAnsi="Arial" w:cs="Arial"/>
      <w:b/>
      <w:bCs/>
      <w:sz w:val="16"/>
      <w:szCs w:val="16"/>
    </w:rPr>
  </w:style>
  <w:style w:type="paragraph" w:customStyle="1" w:styleId="Style4">
    <w:name w:val="Style4"/>
    <w:basedOn w:val="a"/>
    <w:rsid w:val="0096635E"/>
    <w:pPr>
      <w:widowControl w:val="0"/>
      <w:autoSpaceDE w:val="0"/>
      <w:autoSpaceDN w:val="0"/>
      <w:adjustRightInd w:val="0"/>
      <w:spacing w:line="165" w:lineRule="exact"/>
    </w:pPr>
  </w:style>
  <w:style w:type="paragraph" w:customStyle="1" w:styleId="Style6">
    <w:name w:val="Style6"/>
    <w:basedOn w:val="a"/>
    <w:rsid w:val="0096635E"/>
    <w:pPr>
      <w:widowControl w:val="0"/>
      <w:autoSpaceDE w:val="0"/>
      <w:autoSpaceDN w:val="0"/>
      <w:adjustRightInd w:val="0"/>
      <w:spacing w:line="223" w:lineRule="exact"/>
      <w:ind w:firstLine="509"/>
      <w:jc w:val="both"/>
    </w:pPr>
  </w:style>
  <w:style w:type="character" w:customStyle="1" w:styleId="FontStyle41">
    <w:name w:val="Font Style41"/>
    <w:basedOn w:val="a0"/>
    <w:rsid w:val="0096635E"/>
    <w:rPr>
      <w:rFonts w:ascii="Times New Roman" w:hAnsi="Times New Roman" w:cs="Times New Roman"/>
      <w:sz w:val="18"/>
      <w:szCs w:val="18"/>
    </w:rPr>
  </w:style>
  <w:style w:type="paragraph" w:customStyle="1" w:styleId="Style1">
    <w:name w:val="Style1"/>
    <w:basedOn w:val="a"/>
    <w:rsid w:val="0096635E"/>
    <w:pPr>
      <w:widowControl w:val="0"/>
      <w:autoSpaceDE w:val="0"/>
      <w:autoSpaceDN w:val="0"/>
      <w:adjustRightInd w:val="0"/>
      <w:jc w:val="center"/>
    </w:pPr>
  </w:style>
  <w:style w:type="character" w:customStyle="1" w:styleId="FontStyle32">
    <w:name w:val="Font Style32"/>
    <w:basedOn w:val="a0"/>
    <w:rsid w:val="0096635E"/>
    <w:rPr>
      <w:rFonts w:ascii="Corbel" w:hAnsi="Corbel" w:cs="Corbel"/>
      <w:b/>
      <w:bCs/>
      <w:sz w:val="18"/>
      <w:szCs w:val="18"/>
    </w:rPr>
  </w:style>
  <w:style w:type="character" w:customStyle="1" w:styleId="FontStyle42">
    <w:name w:val="Font Style42"/>
    <w:basedOn w:val="a0"/>
    <w:rsid w:val="0096635E"/>
    <w:rPr>
      <w:rFonts w:ascii="Times New Roman" w:hAnsi="Times New Roman" w:cs="Times New Roman"/>
      <w:b/>
      <w:bCs/>
      <w:sz w:val="16"/>
      <w:szCs w:val="16"/>
    </w:rPr>
  </w:style>
  <w:style w:type="paragraph" w:customStyle="1" w:styleId="Style12">
    <w:name w:val="Style12"/>
    <w:basedOn w:val="a"/>
    <w:rsid w:val="0096635E"/>
    <w:pPr>
      <w:widowControl w:val="0"/>
      <w:autoSpaceDE w:val="0"/>
      <w:autoSpaceDN w:val="0"/>
      <w:adjustRightInd w:val="0"/>
      <w:spacing w:line="163" w:lineRule="exact"/>
      <w:ind w:firstLine="250"/>
    </w:pPr>
  </w:style>
  <w:style w:type="paragraph" w:customStyle="1" w:styleId="Style13">
    <w:name w:val="Style13"/>
    <w:basedOn w:val="a"/>
    <w:rsid w:val="0096635E"/>
    <w:pPr>
      <w:widowControl w:val="0"/>
      <w:autoSpaceDE w:val="0"/>
      <w:autoSpaceDN w:val="0"/>
      <w:adjustRightInd w:val="0"/>
      <w:jc w:val="center"/>
    </w:pPr>
  </w:style>
  <w:style w:type="paragraph" w:customStyle="1" w:styleId="Style14">
    <w:name w:val="Style14"/>
    <w:basedOn w:val="a"/>
    <w:rsid w:val="0096635E"/>
    <w:pPr>
      <w:widowControl w:val="0"/>
      <w:autoSpaceDE w:val="0"/>
      <w:autoSpaceDN w:val="0"/>
      <w:adjustRightInd w:val="0"/>
      <w:jc w:val="both"/>
    </w:pPr>
  </w:style>
  <w:style w:type="paragraph" w:customStyle="1" w:styleId="Style15">
    <w:name w:val="Style15"/>
    <w:basedOn w:val="a"/>
    <w:rsid w:val="0096635E"/>
    <w:pPr>
      <w:widowControl w:val="0"/>
      <w:autoSpaceDE w:val="0"/>
      <w:autoSpaceDN w:val="0"/>
      <w:adjustRightInd w:val="0"/>
      <w:spacing w:line="222" w:lineRule="exact"/>
      <w:ind w:firstLine="523"/>
      <w:jc w:val="both"/>
    </w:pPr>
  </w:style>
  <w:style w:type="paragraph" w:customStyle="1" w:styleId="Style18">
    <w:name w:val="Style18"/>
    <w:basedOn w:val="a"/>
    <w:rsid w:val="0096635E"/>
    <w:pPr>
      <w:widowControl w:val="0"/>
      <w:autoSpaceDE w:val="0"/>
      <w:autoSpaceDN w:val="0"/>
      <w:adjustRightInd w:val="0"/>
      <w:spacing w:line="168" w:lineRule="exact"/>
      <w:jc w:val="center"/>
    </w:pPr>
  </w:style>
  <w:style w:type="paragraph" w:customStyle="1" w:styleId="Style24">
    <w:name w:val="Style24"/>
    <w:basedOn w:val="a"/>
    <w:rsid w:val="0096635E"/>
    <w:pPr>
      <w:widowControl w:val="0"/>
      <w:autoSpaceDE w:val="0"/>
      <w:autoSpaceDN w:val="0"/>
      <w:adjustRightInd w:val="0"/>
      <w:spacing w:line="216" w:lineRule="exact"/>
    </w:pPr>
  </w:style>
  <w:style w:type="paragraph" w:customStyle="1" w:styleId="Style25">
    <w:name w:val="Style25"/>
    <w:basedOn w:val="a"/>
    <w:rsid w:val="0096635E"/>
    <w:pPr>
      <w:widowControl w:val="0"/>
      <w:autoSpaceDE w:val="0"/>
      <w:autoSpaceDN w:val="0"/>
      <w:adjustRightInd w:val="0"/>
      <w:spacing w:line="158" w:lineRule="exact"/>
      <w:ind w:firstLine="610"/>
      <w:jc w:val="both"/>
    </w:pPr>
  </w:style>
  <w:style w:type="paragraph" w:customStyle="1" w:styleId="Style26">
    <w:name w:val="Style26"/>
    <w:basedOn w:val="a"/>
    <w:rsid w:val="0096635E"/>
    <w:pPr>
      <w:widowControl w:val="0"/>
      <w:autoSpaceDE w:val="0"/>
      <w:autoSpaceDN w:val="0"/>
      <w:adjustRightInd w:val="0"/>
    </w:pPr>
  </w:style>
  <w:style w:type="paragraph" w:customStyle="1" w:styleId="Style16">
    <w:name w:val="Style16"/>
    <w:basedOn w:val="a"/>
    <w:rsid w:val="0096635E"/>
    <w:pPr>
      <w:widowControl w:val="0"/>
      <w:autoSpaceDE w:val="0"/>
      <w:autoSpaceDN w:val="0"/>
      <w:adjustRightInd w:val="0"/>
      <w:spacing w:line="442" w:lineRule="exact"/>
    </w:pPr>
  </w:style>
  <w:style w:type="paragraph" w:customStyle="1" w:styleId="Style30">
    <w:name w:val="Style30"/>
    <w:basedOn w:val="a"/>
    <w:rsid w:val="0096635E"/>
    <w:pPr>
      <w:widowControl w:val="0"/>
      <w:autoSpaceDE w:val="0"/>
      <w:autoSpaceDN w:val="0"/>
      <w:adjustRightInd w:val="0"/>
    </w:pPr>
  </w:style>
  <w:style w:type="paragraph" w:customStyle="1" w:styleId="Style9">
    <w:name w:val="Style9"/>
    <w:basedOn w:val="a"/>
    <w:rsid w:val="0096635E"/>
    <w:pPr>
      <w:widowControl w:val="0"/>
      <w:autoSpaceDE w:val="0"/>
      <w:autoSpaceDN w:val="0"/>
      <w:adjustRightInd w:val="0"/>
      <w:spacing w:line="230" w:lineRule="exact"/>
      <w:ind w:firstLine="2966"/>
    </w:pPr>
  </w:style>
  <w:style w:type="paragraph" w:customStyle="1" w:styleId="Style19">
    <w:name w:val="Style19"/>
    <w:basedOn w:val="a"/>
    <w:rsid w:val="0096635E"/>
    <w:pPr>
      <w:widowControl w:val="0"/>
      <w:autoSpaceDE w:val="0"/>
      <w:autoSpaceDN w:val="0"/>
      <w:adjustRightInd w:val="0"/>
      <w:jc w:val="center"/>
    </w:pPr>
  </w:style>
  <w:style w:type="paragraph" w:customStyle="1" w:styleId="Style20">
    <w:name w:val="Style20"/>
    <w:basedOn w:val="a"/>
    <w:rsid w:val="0096635E"/>
    <w:pPr>
      <w:widowControl w:val="0"/>
      <w:autoSpaceDE w:val="0"/>
      <w:autoSpaceDN w:val="0"/>
      <w:adjustRightInd w:val="0"/>
      <w:spacing w:line="254" w:lineRule="exact"/>
      <w:ind w:hanging="86"/>
    </w:pPr>
  </w:style>
  <w:style w:type="paragraph" w:customStyle="1" w:styleId="Style29">
    <w:name w:val="Style29"/>
    <w:basedOn w:val="a"/>
    <w:rsid w:val="0096635E"/>
    <w:pPr>
      <w:widowControl w:val="0"/>
      <w:autoSpaceDE w:val="0"/>
      <w:autoSpaceDN w:val="0"/>
      <w:adjustRightInd w:val="0"/>
      <w:spacing w:line="221" w:lineRule="exact"/>
      <w:ind w:firstLine="1478"/>
    </w:pPr>
  </w:style>
  <w:style w:type="paragraph" w:customStyle="1" w:styleId="aff8">
    <w:name w:val="a"/>
    <w:basedOn w:val="a"/>
    <w:rsid w:val="00C13A33"/>
    <w:pPr>
      <w:spacing w:before="100" w:beforeAutospacing="1" w:after="100" w:afterAutospacing="1"/>
    </w:pPr>
  </w:style>
  <w:style w:type="character" w:customStyle="1" w:styleId="ucoz-forum-post">
    <w:name w:val="ucoz-forum-post"/>
    <w:basedOn w:val="a0"/>
    <w:rsid w:val="00C13A33"/>
  </w:style>
  <w:style w:type="character" w:customStyle="1" w:styleId="address2">
    <w:name w:val="address2"/>
    <w:basedOn w:val="a0"/>
    <w:rsid w:val="00781B43"/>
  </w:style>
  <w:style w:type="character" w:customStyle="1" w:styleId="data2">
    <w:name w:val="data2"/>
    <w:basedOn w:val="a0"/>
    <w:rsid w:val="00781B43"/>
  </w:style>
  <w:style w:type="character" w:customStyle="1" w:styleId="CharStyle12">
    <w:name w:val="Char Style 12"/>
    <w:link w:val="Style11"/>
    <w:uiPriority w:val="99"/>
    <w:rsid w:val="003143CD"/>
    <w:rPr>
      <w:sz w:val="26"/>
      <w:szCs w:val="26"/>
      <w:shd w:val="clear" w:color="auto" w:fill="FFFFFF"/>
    </w:rPr>
  </w:style>
  <w:style w:type="paragraph" w:customStyle="1" w:styleId="Style11">
    <w:name w:val="Style 11"/>
    <w:basedOn w:val="a"/>
    <w:link w:val="CharStyle12"/>
    <w:uiPriority w:val="99"/>
    <w:rsid w:val="003143CD"/>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3143CD"/>
    <w:rPr>
      <w:spacing w:val="80"/>
      <w:sz w:val="30"/>
      <w:szCs w:val="30"/>
      <w:u w:val="none"/>
    </w:rPr>
  </w:style>
  <w:style w:type="character" w:customStyle="1" w:styleId="17">
    <w:name w:val="Гиперссылка1"/>
    <w:basedOn w:val="a0"/>
    <w:rsid w:val="001C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8810">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B15AEEB90F1EACAB42563964EAB95EDB938E39EBE6D2BB1CED78A8517E39C5F4B130F93C3u7B" TargetMode="External"/><Relationship Id="rId18" Type="http://schemas.openxmlformats.org/officeDocument/2006/relationships/hyperlink" Target="consultantplus://offline/ref=D4CFFB927B4993C2339FD34BA59C9DD36BBB15AEEB90F1EACAB42563964EAB95EDB938E493BA6D2BB1CED78A8517E39C5F4B130F93C3u7B" TargetMode="External"/><Relationship Id="rId26" Type="http://schemas.openxmlformats.org/officeDocument/2006/relationships/hyperlink" Target="consultantplus://offline/ref=D4CFFB927B4993C2339FD34BA59C9DD36BBB15AEEB90F1EACAB42563964EAB95EDB938E396BF6E79E481D6D6C045F09C5A4B100D8F35FBDBC2u4B" TargetMode="External"/><Relationship Id="rId39" Type="http://schemas.openxmlformats.org/officeDocument/2006/relationships/hyperlink" Target="consultantplus://offline/ref=D4CFFB927B4993C2339FD34BA59C9DD36BBB15AEEB90F1EACAB42563964EAB95EDB938E095B86574B4DBC6D28911FA835C570F0D9135CFuBB" TargetMode="External"/><Relationship Id="rId21" Type="http://schemas.openxmlformats.org/officeDocument/2006/relationships/hyperlink" Target="consultantplus://offline/ref=D4CFFB927B4993C2339FD34BA59C9DD36BBB15AEEB90F1EACAB42563964EAB95EDB938E69FBB6D2BB1CED78A8517E39C5F4B130F93C3u7B" TargetMode="External"/><Relationship Id="rId34" Type="http://schemas.openxmlformats.org/officeDocument/2006/relationships/hyperlink" Target="consultantplus://offline/ref=D4CFFB927B4993C2339FD34BA59C9DD36BBB15AEEB90F1EACAB42563964EAB95EDB938E396BF6F7AE781D6D6C045F09C5A4B100D8F35FBDBC2u4B"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4CFFB927B4993C2339FD34BA59C9DD36BBB15AEEB90F1EACAB42563964EAB95FFB960EF97B8787EE294808786C1u0B" TargetMode="External"/><Relationship Id="rId20" Type="http://schemas.openxmlformats.org/officeDocument/2006/relationships/hyperlink" Target="consultantplus://offline/ref=D4CFFB927B4993C2339FD34BA59C9DD36BBB15AEEB90F1EACAB42563964EAB95EDB938E69FBB6D2BB1CED78A8517E39C5F4B130F93C3u7B" TargetMode="External"/><Relationship Id="rId29" Type="http://schemas.openxmlformats.org/officeDocument/2006/relationships/hyperlink" Target="consultantplus://offline/ref=D4CFFB927B4993C2339FD34BA59C9DD36BBB15AEEB90F1EACAB42563964EAB95EDB938E095B86274B4DBC6D28911FA835C570F0D9135CFuBB"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CFFB927B4993C2339FD34BA59C9DD36ABE11AEEA9CF1EACAB42563964EAB95EDB938E396BF667CE481D6D6C045F09C5A4B100D8F35FBDBC2u4B" TargetMode="External"/><Relationship Id="rId24" Type="http://schemas.openxmlformats.org/officeDocument/2006/relationships/hyperlink" Target="consultantplus://offline/ref=D4CFFB927B4993C2339FD34BA59C9DD36BBB15AEEB90F1EACAB42563964EAB95EDB938E396BF6377E181D6D6C045F09C5A4B100D8F35FBDBC2u4B" TargetMode="External"/><Relationship Id="rId32" Type="http://schemas.openxmlformats.org/officeDocument/2006/relationships/hyperlink" Target="consultantplus://offline/ref=D4CFFB927B4993C2339FD34BA59C9DD36BBB15AEEB90F1EACAB42563964EAB95EDB938E490B96D2BB1CED78A8517E39C5F4B130F93C3u7B" TargetMode="External"/><Relationship Id="rId37" Type="http://schemas.openxmlformats.org/officeDocument/2006/relationships/hyperlink" Target="consultantplus://offline/ref=D4CFFB927B4993C2339FD34BA59C9DD36BBB15AEEB90F1EACAB42563964EAB95EDB938E69FBB6D2BB1CED78A8517E39C5F4B130F93C3u7B" TargetMode="External"/><Relationship Id="rId40" Type="http://schemas.openxmlformats.org/officeDocument/2006/relationships/hyperlink" Target="consultantplus://offline/ref=D4CFFB927B4993C2339FD34BA59C9DD36BBB15AEEB90F1EACAB42563964EAB95EDB938E39FBF6574B4DBC6D28911FA835C570F0D9135CFuBB" TargetMode="External"/><Relationship Id="rId5" Type="http://schemas.openxmlformats.org/officeDocument/2006/relationships/webSettings" Target="webSettings.xml"/><Relationship Id="rId15" Type="http://schemas.openxmlformats.org/officeDocument/2006/relationships/hyperlink" Target="consultantplus://offline/ref=D4CFFB927B4993C2339FD34BA59C9DD36BBB15AEEB90F1EACAB42563964EAB95EDB938E69EBC6D2BB1CED78A8517E39C5F4B130F93C3u7B" TargetMode="External"/><Relationship Id="rId23" Type="http://schemas.openxmlformats.org/officeDocument/2006/relationships/hyperlink" Target="consultantplus://offline/ref=D4CFFB927B4993C2339FD34BA59C9DD36BBB15AEEB90F1EACAB42563964EAB95EDB938E396BE6076E381D6D6C045F09C5A4B100D8F35FBDBC2u4B" TargetMode="External"/><Relationship Id="rId28" Type="http://schemas.openxmlformats.org/officeDocument/2006/relationships/hyperlink" Target="consultantplus://offline/ref=D4CFFB927B4993C2339FD34BA59C9DD36BBB15AEEB90F1EACAB42563964EAB95EDB938E795BD6D2BB1CED78A8517E39C5F4B130F93C3u7B" TargetMode="External"/><Relationship Id="rId36" Type="http://schemas.openxmlformats.org/officeDocument/2006/relationships/hyperlink" Target="consultantplus://offline/ref=D4CFFB927B4993C2339FD34BA59C9DD36BBB15AEEB90F1EACAB42563964EAB95EDB938E39EBE6F74B4DBC6D28911FA835C570F0D9135CFuBB" TargetMode="External"/><Relationship Id="rId10" Type="http://schemas.openxmlformats.org/officeDocument/2006/relationships/hyperlink" Target="consultantplus://offline/ref=D4CFFB927B4993C2339FD34BA59C9DD36AB71DADEC9DF1EACAB42563964EAB95EDB938E396BF6679E281D6D6C045F09C5A4B100D8F35FBDBC2u4B" TargetMode="External"/><Relationship Id="rId19" Type="http://schemas.openxmlformats.org/officeDocument/2006/relationships/hyperlink" Target="consultantplus://offline/ref=D4CFFB927B4993C2339FCE5FB7F4A7D536B315AAE995F9BD9DB67436984BA3C5A5A964A6C3B26778FE8B80998610FFC9uDB" TargetMode="External"/><Relationship Id="rId31" Type="http://schemas.openxmlformats.org/officeDocument/2006/relationships/hyperlink" Target="consultantplus://offline/ref=D4CFFB927B4993C2339FD34BA59C9DD36BBB15AEEB90F1EACAB42563964EAB95EDB938E397BC6374B4DBC6D28911FA835C570F0D9135CFuB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4CFFB927B4993C2339FD34BA59C9DD36BBB15AEEB90F1EACAB42563964EAB95EDB938E397BD6374B4DBC6D28911FA835C570F0D9135CFuBB" TargetMode="External"/><Relationship Id="rId14" Type="http://schemas.openxmlformats.org/officeDocument/2006/relationships/hyperlink" Target="consultantplus://offline/ref=D4CFFB927B4993C2339FD34BA59C9DD36BBB15AEEB90F1EACAB42563964EAB95EDB938E693B76D2BB1CED78A8517E39C5F4B130F93C3u7B" TargetMode="External"/><Relationship Id="rId22" Type="http://schemas.openxmlformats.org/officeDocument/2006/relationships/hyperlink" Target="consultantplus://offline/ref=D4CFFB927B4993C2339FD34BA59C9DD36BBB15AEEB90F1EACAB42563964EAB95EDB938E695B66D2BB1CED78A8517E39C5F4B130F93C3u7B" TargetMode="External"/><Relationship Id="rId27" Type="http://schemas.openxmlformats.org/officeDocument/2006/relationships/hyperlink" Target="consultantplus://offline/ref=D4CFFB927B4993C2339FD34BA59C9DD36BBB15AEEB90F1EACAB42563964EAB95EDB938E797BF6D2BB1CED78A8517E39C5F4B130F93C3u7B" TargetMode="External"/><Relationship Id="rId30" Type="http://schemas.openxmlformats.org/officeDocument/2006/relationships/hyperlink" Target="consultantplus://offline/ref=D4CFFB927B4993C2339FD34BA59C9DD36BBB15AEEB90F1EACAB42563964EAB95EDB938E095B86074B4DBC6D28911FA835C570F0D9135CFuBB" TargetMode="External"/><Relationship Id="rId35" Type="http://schemas.openxmlformats.org/officeDocument/2006/relationships/hyperlink" Target="consultantplus://offline/ref=D4CFFB927B4993C2339FD34BA59C9DD36BBB15AEEB90F1EACAB42563964EAB95EDB938E396BF6277E781D6D6C045F09C5A4B100D8F35FBDBC2u4B" TargetMode="External"/><Relationship Id="rId43" Type="http://schemas.openxmlformats.org/officeDocument/2006/relationships/fontTable" Target="fontTable.xml"/><Relationship Id="rId8" Type="http://schemas.openxmlformats.org/officeDocument/2006/relationships/hyperlink" Target="consultantplus://offline/ref=D4CFFB927B4993C2339FD34BA59C9DD36BBB15AEEB90F1EACAB42563964EAB95EDB938E697B96D2BB1CED78A8517E39C5F4B130F93C3u7B" TargetMode="External"/><Relationship Id="rId3" Type="http://schemas.openxmlformats.org/officeDocument/2006/relationships/styles" Target="styles.xml"/><Relationship Id="rId12" Type="http://schemas.openxmlformats.org/officeDocument/2006/relationships/hyperlink" Target="consultantplus://offline/ref=D4CFFB927B4993C2339FD34BA59C9DD36ABE13ACEA96F1EACAB42563964EAB95EDB938E396BF667EE281D6D6C045F09C5A4B100D8F35FBDBC2u4B" TargetMode="External"/><Relationship Id="rId17" Type="http://schemas.openxmlformats.org/officeDocument/2006/relationships/hyperlink" Target="consultantplus://offline/ref=D4CFFB927B4993C2339FD34BA59C9DD36BBB15AEEB90F1EACAB42563964EAB95EDB938E195B76D2BB1CED78A8517E39C5F4B130F93C3u7B" TargetMode="External"/><Relationship Id="rId25" Type="http://schemas.openxmlformats.org/officeDocument/2006/relationships/hyperlink" Target="consultantplus://offline/ref=D4CFFB927B4993C2339FD34BA59C9DD36BBB15AEEB90F1EACAB42563964EAB95EDB938E396BF6377E381D6D6C045F09C5A4B100D8F35FBDBC2u4B" TargetMode="External"/><Relationship Id="rId33" Type="http://schemas.openxmlformats.org/officeDocument/2006/relationships/hyperlink" Target="consultantplus://offline/ref=D4CFFB927B4993C2339FD34BA59C9DD36BBB15AEEB90F1EACAB42563964EAB95EDB938E396BF6F7BE381D6D6C045F09C5A4B100D8F35FBDBC2u4B" TargetMode="External"/><Relationship Id="rId38" Type="http://schemas.openxmlformats.org/officeDocument/2006/relationships/hyperlink" Target="consultantplus://offline/ref=D4CFFB927B4993C2339FD34BA59C9DD36BBB15AEEB90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90D77-2575-4B92-B57A-6EC92F4C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89</cp:revision>
  <cp:lastPrinted>2021-09-22T03:21:00Z</cp:lastPrinted>
  <dcterms:created xsi:type="dcterms:W3CDTF">2017-07-17T06:39:00Z</dcterms:created>
  <dcterms:modified xsi:type="dcterms:W3CDTF">2021-09-22T03:22:00Z</dcterms:modified>
</cp:coreProperties>
</file>