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280253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280253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330160" w:rsidP="00280253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306F96">
        <w:rPr>
          <w:caps/>
          <w:imprint/>
          <w:color w:val="000000"/>
          <w:sz w:val="28"/>
          <w:szCs w:val="28"/>
        </w:rPr>
        <w:t>7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306F96">
        <w:rPr>
          <w:caps/>
          <w:imprint/>
          <w:color w:val="000000"/>
          <w:sz w:val="28"/>
          <w:szCs w:val="28"/>
        </w:rPr>
        <w:t>16</w:t>
      </w:r>
      <w:r w:rsidR="00280253">
        <w:rPr>
          <w:caps/>
          <w:imprint/>
          <w:color w:val="000000"/>
          <w:sz w:val="28"/>
          <w:szCs w:val="28"/>
        </w:rPr>
        <w:t>.03.2023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280253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280253">
            <w:pPr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306F96" w:rsidRPr="00306F96" w:rsidRDefault="00306F96" w:rsidP="00306F96">
      <w:pPr>
        <w:ind w:firstLine="709"/>
        <w:jc w:val="center"/>
        <w:rPr>
          <w:rFonts w:eastAsiaTheme="minorHAnsi"/>
          <w:b/>
          <w:lang w:eastAsia="en-US"/>
        </w:rPr>
      </w:pPr>
      <w:r w:rsidRPr="00306F96">
        <w:rPr>
          <w:rFonts w:eastAsiaTheme="minorHAnsi"/>
          <w:b/>
          <w:lang w:eastAsia="en-US"/>
        </w:rPr>
        <w:t>Преступления в сфере информационно-телекоммуникационных технологий!</w:t>
      </w:r>
    </w:p>
    <w:p w:rsidR="00306F96" w:rsidRPr="00306F96" w:rsidRDefault="00306F96" w:rsidP="00306F96">
      <w:pPr>
        <w:ind w:firstLine="708"/>
        <w:jc w:val="both"/>
        <w:rPr>
          <w:rFonts w:eastAsiaTheme="minorHAnsi"/>
          <w:lang w:eastAsia="en-US"/>
        </w:rPr>
      </w:pPr>
      <w:r w:rsidRPr="00306F96">
        <w:rPr>
          <w:rFonts w:eastAsiaTheme="minorHAnsi"/>
          <w:lang w:eastAsia="en-US"/>
        </w:rPr>
        <w:t xml:space="preserve">В истекшем периоде 2023 года, на территории Кыштовского района было </w:t>
      </w:r>
      <w:r w:rsidRPr="00306F96">
        <w:rPr>
          <w:rFonts w:eastAsiaTheme="minorHAnsi"/>
          <w:lang w:eastAsia="en-US"/>
        </w:rPr>
        <w:t>зарегистрировано 3 преступления</w:t>
      </w:r>
      <w:r w:rsidRPr="00306F96">
        <w:rPr>
          <w:rFonts w:eastAsiaTheme="minorHAnsi"/>
          <w:lang w:eastAsia="en-US"/>
        </w:rPr>
        <w:t xml:space="preserve">, совершенных с использованием информационно-телекоммуникационных </w:t>
      </w:r>
      <w:r w:rsidRPr="00306F96">
        <w:rPr>
          <w:rFonts w:eastAsiaTheme="minorHAnsi"/>
          <w:lang w:eastAsia="en-US"/>
        </w:rPr>
        <w:t>технологий, в</w:t>
      </w:r>
      <w:r w:rsidRPr="00306F96">
        <w:rPr>
          <w:rFonts w:eastAsiaTheme="minorHAnsi"/>
          <w:lang w:eastAsia="en-US"/>
        </w:rPr>
        <w:t xml:space="preserve"> аналогичном периоде прошлого года 1 преступление. </w:t>
      </w:r>
    </w:p>
    <w:p w:rsidR="00306F96" w:rsidRPr="00306F96" w:rsidRDefault="00306F96" w:rsidP="00306F96">
      <w:pPr>
        <w:ind w:right="-1" w:firstLine="720"/>
        <w:jc w:val="both"/>
      </w:pPr>
      <w:r w:rsidRPr="00306F96">
        <w:t xml:space="preserve">За истекший период 2023 года, уголовные дела о преступлениях, совершенных в сфере ИТТ, производством не приостанавливались. </w:t>
      </w:r>
    </w:p>
    <w:p w:rsidR="00306F96" w:rsidRPr="00306F96" w:rsidRDefault="00306F96" w:rsidP="00306F96">
      <w:pPr>
        <w:widowControl w:val="0"/>
        <w:ind w:firstLine="708"/>
        <w:jc w:val="both"/>
        <w:rPr>
          <w:rFonts w:eastAsiaTheme="minorHAnsi"/>
          <w:lang w:eastAsia="en-US"/>
        </w:rPr>
      </w:pPr>
      <w:r w:rsidRPr="00306F96">
        <w:rPr>
          <w:rFonts w:eastAsiaTheme="minorHAnsi"/>
          <w:lang w:eastAsia="en-US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</w:t>
      </w:r>
      <w:proofErr w:type="spellStart"/>
      <w:r w:rsidRPr="00306F96">
        <w:rPr>
          <w:rFonts w:eastAsiaTheme="minorHAnsi"/>
          <w:lang w:eastAsia="en-US"/>
        </w:rPr>
        <w:t>т.ч</w:t>
      </w:r>
      <w:proofErr w:type="spellEnd"/>
      <w:r w:rsidRPr="00306F96">
        <w:rPr>
          <w:rFonts w:eastAsiaTheme="minorHAnsi"/>
          <w:lang w:eastAsia="en-US"/>
        </w:rPr>
        <w:t>. преступлений, совершенных с использованием информационно-телекоммуникационных технологий».</w:t>
      </w:r>
    </w:p>
    <w:p w:rsidR="00306F96" w:rsidRPr="00306F96" w:rsidRDefault="00306F96" w:rsidP="00306F96">
      <w:pPr>
        <w:ind w:firstLine="708"/>
        <w:jc w:val="both"/>
        <w:rPr>
          <w:rFonts w:eastAsiaTheme="minorHAnsi"/>
          <w:color w:val="000000"/>
          <w:lang w:eastAsia="en-US"/>
        </w:rPr>
      </w:pPr>
      <w:r w:rsidRPr="00306F96">
        <w:rPr>
          <w:rFonts w:eastAsiaTheme="minorHAnsi"/>
          <w:color w:val="000000"/>
          <w:lang w:eastAsia="en-US"/>
        </w:rPr>
        <w:t>Несмотря на постоянное информирование</w:t>
      </w:r>
      <w:r w:rsidRPr="00306F96">
        <w:rPr>
          <w:rFonts w:eastAsiaTheme="minorHAnsi"/>
          <w:lang w:eastAsia="en-US"/>
        </w:rPr>
        <w:t xml:space="preserve"> </w:t>
      </w:r>
      <w:r w:rsidRPr="00306F96">
        <w:rPr>
          <w:rFonts w:eastAsiaTheme="minorHAnsi"/>
          <w:color w:val="000000"/>
          <w:lang w:eastAsia="en-US"/>
        </w:rPr>
        <w:t>населения о наиболее распространённых способах неправомерного изъятия денежных средств граждан,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 w:rsidR="00306F96" w:rsidRPr="00306F96" w:rsidRDefault="00306F96" w:rsidP="00306F96">
      <w:pPr>
        <w:ind w:firstLine="708"/>
        <w:jc w:val="both"/>
        <w:rPr>
          <w:rFonts w:eastAsiaTheme="minorHAnsi"/>
          <w:lang w:eastAsia="en-US"/>
        </w:rPr>
      </w:pPr>
      <w:r w:rsidRPr="00306F96">
        <w:rPr>
          <w:rFonts w:eastAsiaTheme="minorHAnsi"/>
          <w:color w:val="000000"/>
          <w:lang w:eastAsia="en-US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306F96">
        <w:rPr>
          <w:rFonts w:eastAsiaTheme="minorHAnsi"/>
          <w:lang w:eastAsia="en-US"/>
        </w:rPr>
        <w:t xml:space="preserve"> более ответственно подходить к вопросу сохранности своих сбережений.</w:t>
      </w:r>
    </w:p>
    <w:p w:rsidR="00306F96" w:rsidRPr="00306F96" w:rsidRDefault="00306F96" w:rsidP="00306F96">
      <w:pPr>
        <w:ind w:firstLine="709"/>
        <w:jc w:val="both"/>
      </w:pPr>
      <w:r w:rsidRPr="00306F96"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</w:t>
      </w:r>
      <w:r w:rsidRPr="00306F96">
        <w:t>также представителями</w:t>
      </w:r>
      <w:r w:rsidRPr="00306F96">
        <w:t xml:space="preserve">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306F96" w:rsidRPr="00306F96" w:rsidRDefault="00306F96" w:rsidP="00306F96">
      <w:pPr>
        <w:jc w:val="right"/>
        <w:rPr>
          <w:rFonts w:eastAsiaTheme="minorHAnsi"/>
          <w:lang w:eastAsia="en-US"/>
        </w:rPr>
      </w:pPr>
      <w:r w:rsidRPr="00306F96">
        <w:rPr>
          <w:rFonts w:eastAsiaTheme="minorHAnsi"/>
          <w:lang w:eastAsia="en-US"/>
        </w:rPr>
        <w:tab/>
      </w:r>
      <w:r w:rsidRPr="00306F96">
        <w:rPr>
          <w:rFonts w:eastAsiaTheme="minorHAnsi"/>
          <w:lang w:eastAsia="en-US"/>
        </w:rPr>
        <w:tab/>
      </w:r>
      <w:r w:rsidRPr="00306F96">
        <w:rPr>
          <w:rFonts w:eastAsiaTheme="minorHAnsi"/>
          <w:lang w:eastAsia="en-US"/>
        </w:rPr>
        <w:tab/>
      </w:r>
      <w:r w:rsidRPr="00306F96">
        <w:rPr>
          <w:rFonts w:eastAsiaTheme="minorHAnsi"/>
          <w:lang w:eastAsia="en-US"/>
        </w:rPr>
        <w:tab/>
        <w:t>С.Д. Панафидин</w:t>
      </w:r>
    </w:p>
    <w:p w:rsidR="00306F96" w:rsidRPr="00306F96" w:rsidRDefault="00306F96" w:rsidP="00306F96">
      <w:pPr>
        <w:jc w:val="both"/>
        <w:rPr>
          <w:b/>
        </w:rPr>
      </w:pPr>
    </w:p>
    <w:p w:rsidR="00306F96" w:rsidRPr="00306F96" w:rsidRDefault="00306F96" w:rsidP="00306F96">
      <w:pPr>
        <w:jc w:val="center"/>
        <w:rPr>
          <w:b/>
        </w:rPr>
      </w:pPr>
      <w:r w:rsidRPr="00306F96">
        <w:rPr>
          <w:b/>
        </w:rPr>
        <w:t>На контроле прокуратуры Кыштовского района</w:t>
      </w:r>
    </w:p>
    <w:p w:rsidR="00306F96" w:rsidRPr="00306F96" w:rsidRDefault="00306F96" w:rsidP="00306F96">
      <w:pPr>
        <w:ind w:firstLine="709"/>
        <w:jc w:val="both"/>
      </w:pPr>
      <w:r w:rsidRPr="00306F96">
        <w:t xml:space="preserve">Прокуратурой района регулярно проводятся проверки состояния законности при приеме, регистрации сообщений и заявлений о преступлениях в правоохранительных органах Кыштовского района. </w:t>
      </w:r>
    </w:p>
    <w:p w:rsidR="00306F96" w:rsidRPr="00306F96" w:rsidRDefault="00306F96" w:rsidP="00306F96">
      <w:pPr>
        <w:ind w:left="-57" w:firstLine="595"/>
        <w:jc w:val="both"/>
      </w:pPr>
      <w:r w:rsidRPr="00306F96">
        <w:t xml:space="preserve">В целях выявления </w:t>
      </w:r>
      <w:r w:rsidRPr="00306F96">
        <w:t>нарушения законности</w:t>
      </w:r>
      <w:r w:rsidRPr="00306F96">
        <w:t xml:space="preserve"> при приеме, </w:t>
      </w:r>
      <w:r w:rsidRPr="00306F96">
        <w:t>регистрации и</w:t>
      </w:r>
      <w:r w:rsidRPr="00306F96">
        <w:t xml:space="preserve"> разрешении сообщений </w:t>
      </w:r>
      <w:r w:rsidRPr="00306F96">
        <w:t>и заявлений</w:t>
      </w:r>
      <w:r w:rsidRPr="00306F96">
        <w:t xml:space="preserve"> о преступлениях, прокуратурой района организуются встречи с гражданами, которые не согласны с пр</w:t>
      </w:r>
      <w:bookmarkStart w:id="0" w:name="_GoBack"/>
      <w:bookmarkEnd w:id="0"/>
      <w:r w:rsidRPr="00306F96">
        <w:t xml:space="preserve">инятыми решениями по сообщениям о преступлениях. Граждане могут обращаться в прокуратуру </w:t>
      </w:r>
      <w:r w:rsidRPr="00306F96">
        <w:t>района в</w:t>
      </w:r>
      <w:r w:rsidRPr="00306F96">
        <w:t xml:space="preserve"> любое время в течение рабочего дня.</w:t>
      </w:r>
    </w:p>
    <w:p w:rsidR="00306F96" w:rsidRDefault="00306F96" w:rsidP="00306F96">
      <w:pPr>
        <w:jc w:val="both"/>
      </w:pPr>
    </w:p>
    <w:p w:rsidR="00306F96" w:rsidRPr="00306F96" w:rsidRDefault="00306F96" w:rsidP="00306F96">
      <w:pPr>
        <w:jc w:val="right"/>
        <w:rPr>
          <w:sz w:val="28"/>
          <w:szCs w:val="28"/>
        </w:rPr>
      </w:pPr>
      <w:r w:rsidRPr="00306F96">
        <w:tab/>
      </w:r>
      <w:r w:rsidRPr="00306F96">
        <w:tab/>
      </w:r>
      <w:r w:rsidRPr="00306F96">
        <w:tab/>
        <w:t>С.Д. Панафидин</w:t>
      </w:r>
    </w:p>
    <w:p w:rsidR="00306F96" w:rsidRPr="00306F96" w:rsidRDefault="00306F96" w:rsidP="00306F96">
      <w:pPr>
        <w:jc w:val="both"/>
        <w:rPr>
          <w:sz w:val="28"/>
          <w:szCs w:val="28"/>
        </w:rPr>
      </w:pPr>
    </w:p>
    <w:p w:rsidR="00306F96" w:rsidRPr="00306F96" w:rsidRDefault="00306F96" w:rsidP="00306F96">
      <w:pPr>
        <w:jc w:val="right"/>
        <w:rPr>
          <w:rFonts w:eastAsiaTheme="minorHAnsi"/>
          <w:sz w:val="28"/>
          <w:szCs w:val="28"/>
          <w:lang w:eastAsia="en-US"/>
        </w:rPr>
      </w:pPr>
    </w:p>
    <w:p w:rsidR="008120F1" w:rsidRPr="0011663A" w:rsidRDefault="008120F1" w:rsidP="0028025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306F9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49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6F9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80253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2D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72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280253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0F3F26" w:rsidRPr="0011663A" w:rsidRDefault="008120F1" w:rsidP="00280253">
      <w:r w:rsidRPr="0011663A">
        <w:rPr>
          <w:color w:val="000000"/>
        </w:rPr>
        <w:t xml:space="preserve">                                           Подписано к печати: </w:t>
      </w:r>
      <w:r w:rsidR="0065495D">
        <w:rPr>
          <w:color w:val="000000"/>
        </w:rPr>
        <w:t>1</w:t>
      </w:r>
      <w:r w:rsidR="00306F96">
        <w:rPr>
          <w:color w:val="000000"/>
        </w:rPr>
        <w:t>6</w:t>
      </w:r>
      <w:r w:rsidR="00280253">
        <w:rPr>
          <w:color w:val="000000"/>
        </w:rPr>
        <w:t>.03.2023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306F96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E722C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57" w:rsidRDefault="00890557" w:rsidP="00A01B75">
      <w:r>
        <w:separator/>
      </w:r>
    </w:p>
  </w:endnote>
  <w:endnote w:type="continuationSeparator" w:id="0">
    <w:p w:rsidR="00890557" w:rsidRDefault="00890557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57" w:rsidRDefault="00890557" w:rsidP="00A01B75">
      <w:r>
        <w:separator/>
      </w:r>
    </w:p>
  </w:footnote>
  <w:footnote w:type="continuationSeparator" w:id="0">
    <w:p w:rsidR="00890557" w:rsidRDefault="00890557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8905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 w15:restartNumberingAfterBreak="0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2" w15:restartNumberingAfterBreak="0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BB6A424"/>
    <w:multiLevelType w:val="multilevel"/>
    <w:tmpl w:val="7EECB9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7" w15:restartNumberingAfterBreak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4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27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28"/>
  </w:num>
  <w:num w:numId="10">
    <w:abstractNumId w:val="22"/>
  </w:num>
  <w:num w:numId="11">
    <w:abstractNumId w:val="23"/>
  </w:num>
  <w:num w:numId="12">
    <w:abstractNumId w:val="4"/>
  </w:num>
  <w:num w:numId="13">
    <w:abstractNumId w:val="19"/>
  </w:num>
  <w:num w:numId="14">
    <w:abstractNumId w:val="10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4"/>
  </w:num>
  <w:num w:numId="22">
    <w:abstractNumId w:val="13"/>
  </w:num>
  <w:num w:numId="23">
    <w:abstractNumId w:val="26"/>
  </w:num>
  <w:num w:numId="24">
    <w:abstractNumId w:val="25"/>
  </w:num>
  <w:num w:numId="25">
    <w:abstractNumId w:val="16"/>
  </w:num>
  <w:num w:numId="26">
    <w:abstractNumId w:val="11"/>
  </w:num>
  <w:num w:numId="27">
    <w:abstractNumId w:val="15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A325F"/>
    <w:rsid w:val="000E45CC"/>
    <w:rsid w:val="000F0958"/>
    <w:rsid w:val="00102B29"/>
    <w:rsid w:val="0011663A"/>
    <w:rsid w:val="00131767"/>
    <w:rsid w:val="00137581"/>
    <w:rsid w:val="00206DAA"/>
    <w:rsid w:val="0023086A"/>
    <w:rsid w:val="00280253"/>
    <w:rsid w:val="00293295"/>
    <w:rsid w:val="002F6818"/>
    <w:rsid w:val="00306F96"/>
    <w:rsid w:val="00330160"/>
    <w:rsid w:val="0033372F"/>
    <w:rsid w:val="00390393"/>
    <w:rsid w:val="003F24E0"/>
    <w:rsid w:val="004362B9"/>
    <w:rsid w:val="00440D7C"/>
    <w:rsid w:val="004444AC"/>
    <w:rsid w:val="00453426"/>
    <w:rsid w:val="00474F29"/>
    <w:rsid w:val="00485474"/>
    <w:rsid w:val="004A6CFF"/>
    <w:rsid w:val="0053040D"/>
    <w:rsid w:val="005F3F35"/>
    <w:rsid w:val="00623A7C"/>
    <w:rsid w:val="00644F20"/>
    <w:rsid w:val="0065495D"/>
    <w:rsid w:val="00661198"/>
    <w:rsid w:val="0068404C"/>
    <w:rsid w:val="006851FC"/>
    <w:rsid w:val="006B2ABE"/>
    <w:rsid w:val="006D2D5C"/>
    <w:rsid w:val="00704CC3"/>
    <w:rsid w:val="00732A41"/>
    <w:rsid w:val="007365F9"/>
    <w:rsid w:val="00783652"/>
    <w:rsid w:val="00810465"/>
    <w:rsid w:val="00810B75"/>
    <w:rsid w:val="008120F1"/>
    <w:rsid w:val="0081302C"/>
    <w:rsid w:val="00833CDA"/>
    <w:rsid w:val="00854B85"/>
    <w:rsid w:val="00876E74"/>
    <w:rsid w:val="00890557"/>
    <w:rsid w:val="008E69EB"/>
    <w:rsid w:val="0091767E"/>
    <w:rsid w:val="009441C9"/>
    <w:rsid w:val="00952F78"/>
    <w:rsid w:val="00957D4A"/>
    <w:rsid w:val="00993895"/>
    <w:rsid w:val="009D2A05"/>
    <w:rsid w:val="009E64B6"/>
    <w:rsid w:val="009F1750"/>
    <w:rsid w:val="00A01B75"/>
    <w:rsid w:val="00A121FE"/>
    <w:rsid w:val="00A22149"/>
    <w:rsid w:val="00A40104"/>
    <w:rsid w:val="00A431DB"/>
    <w:rsid w:val="00A56EC3"/>
    <w:rsid w:val="00A575D9"/>
    <w:rsid w:val="00AB4A00"/>
    <w:rsid w:val="00AD16CB"/>
    <w:rsid w:val="00B06EEF"/>
    <w:rsid w:val="00B164D0"/>
    <w:rsid w:val="00B509AD"/>
    <w:rsid w:val="00B63FFF"/>
    <w:rsid w:val="00BA5A50"/>
    <w:rsid w:val="00BD04D2"/>
    <w:rsid w:val="00BE6A0F"/>
    <w:rsid w:val="00BF6B61"/>
    <w:rsid w:val="00C44C18"/>
    <w:rsid w:val="00CB70C3"/>
    <w:rsid w:val="00CE5677"/>
    <w:rsid w:val="00CE6C5C"/>
    <w:rsid w:val="00CF1620"/>
    <w:rsid w:val="00DA471F"/>
    <w:rsid w:val="00DE722C"/>
    <w:rsid w:val="00DF07B7"/>
    <w:rsid w:val="00E31E68"/>
    <w:rsid w:val="00E54E5A"/>
    <w:rsid w:val="00E63193"/>
    <w:rsid w:val="00E756DC"/>
    <w:rsid w:val="00E86A4C"/>
    <w:rsid w:val="00E96A14"/>
    <w:rsid w:val="00F217C2"/>
    <w:rsid w:val="00F277DD"/>
    <w:rsid w:val="00F376ED"/>
    <w:rsid w:val="00F634C0"/>
    <w:rsid w:val="00F74EFE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7A21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2"/>
    <w:uiPriority w:val="59"/>
    <w:rsid w:val="002802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306F9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06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C1156-4632-4BE2-9846-1DEFB970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47</cp:revision>
  <cp:lastPrinted>2023-03-16T02:34:00Z</cp:lastPrinted>
  <dcterms:created xsi:type="dcterms:W3CDTF">2017-07-17T06:39:00Z</dcterms:created>
  <dcterms:modified xsi:type="dcterms:W3CDTF">2023-03-16T02:37:00Z</dcterms:modified>
</cp:coreProperties>
</file>