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A5D" w:rsidRDefault="005F6A5D" w:rsidP="008577C4">
      <w:pPr>
        <w:ind w:firstLine="709"/>
        <w:jc w:val="center"/>
        <w:rPr>
          <w:b/>
          <w:sz w:val="28"/>
          <w:szCs w:val="28"/>
          <w:lang w:eastAsia="en-US"/>
        </w:rPr>
      </w:pPr>
      <w:r w:rsidRPr="005F6A5D">
        <w:rPr>
          <w:b/>
          <w:sz w:val="28"/>
          <w:szCs w:val="28"/>
          <w:lang w:eastAsia="en-US"/>
        </w:rPr>
        <w:t>Полномочия администрации</w:t>
      </w:r>
    </w:p>
    <w:p w:rsidR="008577C4" w:rsidRDefault="008577C4" w:rsidP="008577C4">
      <w:pPr>
        <w:ind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Верх-Майзасского сельсовета </w:t>
      </w:r>
    </w:p>
    <w:p w:rsidR="008577C4" w:rsidRPr="005F6A5D" w:rsidRDefault="008577C4" w:rsidP="008577C4">
      <w:pPr>
        <w:ind w:firstLine="709"/>
        <w:jc w:val="center"/>
        <w:rPr>
          <w:b/>
          <w:sz w:val="28"/>
          <w:szCs w:val="28"/>
          <w:lang w:eastAsia="en-US"/>
        </w:rPr>
      </w:pPr>
      <w:bookmarkStart w:id="0" w:name="_GoBack"/>
      <w:bookmarkEnd w:id="0"/>
      <w:r>
        <w:rPr>
          <w:b/>
          <w:sz w:val="28"/>
          <w:szCs w:val="28"/>
          <w:lang w:eastAsia="en-US"/>
        </w:rPr>
        <w:t>Кыштовского района Новосибирской области</w:t>
      </w:r>
    </w:p>
    <w:p w:rsidR="005F6A5D" w:rsidRPr="005F6A5D" w:rsidRDefault="005F6A5D" w:rsidP="005F6A5D">
      <w:pPr>
        <w:ind w:firstLine="709"/>
        <w:jc w:val="both"/>
        <w:rPr>
          <w:sz w:val="28"/>
          <w:szCs w:val="28"/>
          <w:lang w:eastAsia="en-US"/>
        </w:rPr>
      </w:pP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К полномочиям администрации по решению вопросов местного значения относятся: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1) разработка проекта местного бюджета и подготовка отчета о его исполнении;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2) владение, пользование и распоряжение от имени поселения имуществом, находящимся в муниципальной собственности Верх-Майзасского сельсовета;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3) осуществление международных и внешнеэкономических связей в соответствии с федеральными законами;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4) заключение соглашений с органами местного самоуправления Кыштовского района о передаче им части полномочий органов местного самоуправления Верх-Майзасского сельсовета на основании решения Совета депутатов;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5) организации в границах поселения электро- и газоснабжения населения в пределах полномочий, установленных законодательством Российской Федерации;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6)</w:t>
      </w:r>
      <w:r w:rsidR="008577C4" w:rsidRPr="008577C4">
        <w:rPr>
          <w:sz w:val="28"/>
          <w:szCs w:val="28"/>
        </w:rPr>
        <w:t xml:space="preserve">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  <w:r w:rsidRPr="005F6A5D">
        <w:rPr>
          <w:sz w:val="28"/>
          <w:szCs w:val="28"/>
          <w:lang w:eastAsia="en-US"/>
        </w:rPr>
        <w:t xml:space="preserve"> 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7)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8)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9) участие в предупреждении и ликвидации последствий чрезвычайных ситуаций в границах поселения;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10) обеспечение первичных мер пожарной безопасности в границах населенных пунктов поселения;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11)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lastRenderedPageBreak/>
        <w:t>12) создание условий для организации досуга и обеспечения жителей поселения услугами организаций культуры;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13)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14)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15)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16) формирование архивных фондов поселения;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17)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 xml:space="preserve">18) </w:t>
      </w:r>
      <w:r w:rsidR="008577C4" w:rsidRPr="008577C4">
        <w:rPr>
          <w:sz w:val="28"/>
          <w:szCs w:val="28"/>
        </w:rPr>
        <w:t>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19)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20) содержание мест захоронения;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 xml:space="preserve">21)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 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 xml:space="preserve">22) учреждение печатного средства массовой информации для опубликования муниципальных правовых актов, проектов муниципальных правовых актов по вопросам местного значения, доведения до сведения </w:t>
      </w:r>
      <w:r w:rsidRPr="005F6A5D">
        <w:rPr>
          <w:sz w:val="28"/>
          <w:szCs w:val="28"/>
          <w:lang w:eastAsia="en-US"/>
        </w:rPr>
        <w:lastRenderedPageBreak/>
        <w:t xml:space="preserve">жителей поселения официальной информации о социально-экономическом и культурном развитии поселения, о развитии его общественной инфраструктуры и иной официальной информации; 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23) определение порядка заслушивания отчетов руководителей муниципальных предприятий, учреждений, средств массовой информации об их деятельности;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24) осуществление функций заказчика на поставки товаров, выполнение работ и оказание услуг, связанных с решением вопросов местного значения, осуществление закупок товаров, работ, услуг для обеспечения муниципальных нужд;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25) осуществление организационного и материально-технического обеспечения подготовки и проведения муниципальных выборов, местного референдума, голосования по отзыву депутата, главы поселения, голосования по вопросам изменения границ и преобразования Верх-Майзасского сельсовета;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26) организация сбора статистических показателей, характеризующих состояние экономики и социальной сферы Верх-Майзасского сельсовета,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27)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28)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29) осуществление мероприятий по обеспечению безопасности людей на водных объектах, охране их жизни и здоровья;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30)</w:t>
      </w:r>
      <w:r w:rsidR="008577C4" w:rsidRPr="008577C4">
        <w:rPr>
          <w:sz w:val="28"/>
          <w:szCs w:val="28"/>
        </w:rPr>
        <w:t xml:space="preserve">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</w:t>
      </w:r>
      <w:r w:rsidRPr="005F6A5D">
        <w:rPr>
          <w:sz w:val="28"/>
          <w:szCs w:val="28"/>
          <w:lang w:eastAsia="en-US"/>
        </w:rPr>
        <w:t>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31)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32) организация и осуществление мероприятий по работе с детьми и молодежью в поселении;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33)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34) осуществление муниципального лесного контроля;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35) осуществление полномочий по осуществлению муниципальных заимствований, предоставлению муниципальных гарантий, предоставлению бюджетных кредитов, управлению муниципальным долгом и муниципальными активами;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lastRenderedPageBreak/>
        <w:t>36)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37) создание условий для развития туризма;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38) создание музеев на территории Верх-Майзасского сельсовета;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 xml:space="preserve">39) оказание поддержки гражданам и их объединениям, участвующим в охране общественного порядка, создание условий для деятельности народных дружин; 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40) организация и осуществление муниципального контроля на территории Верх-Майзасского сельсовета;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41) разработка административных регламентов проведения проверок при осуществлении муниципального контроля;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42)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43)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поселения,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 xml:space="preserve">44) оказание поддержки социально ориентированным некоммерческим организациям в пределах полномочий, установленных </w:t>
      </w:r>
      <w:hyperlink r:id="rId4" w:history="1">
        <w:r w:rsidRPr="008577C4">
          <w:rPr>
            <w:sz w:val="28"/>
            <w:szCs w:val="28"/>
            <w:lang w:eastAsia="en-US"/>
          </w:rPr>
          <w:t>статьями 31.1</w:t>
        </w:r>
      </w:hyperlink>
      <w:r w:rsidRPr="005F6A5D">
        <w:rPr>
          <w:sz w:val="28"/>
          <w:szCs w:val="28"/>
          <w:lang w:eastAsia="en-US"/>
        </w:rPr>
        <w:t xml:space="preserve"> и </w:t>
      </w:r>
      <w:hyperlink r:id="rId5" w:history="1">
        <w:r w:rsidRPr="008577C4">
          <w:rPr>
            <w:sz w:val="28"/>
            <w:szCs w:val="28"/>
            <w:lang w:eastAsia="en-US"/>
          </w:rPr>
          <w:t>31.3</w:t>
        </w:r>
      </w:hyperlink>
      <w:r w:rsidRPr="005F6A5D">
        <w:rPr>
          <w:sz w:val="28"/>
          <w:szCs w:val="28"/>
          <w:lang w:eastAsia="en-US"/>
        </w:rPr>
        <w:t xml:space="preserve"> Федерального закона от 12.01.1996 № 7-ФЗ «О некоммерческих организациях»;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45)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46) осуществление мер по противодействию коррупции в границах поселения;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47) участие в осуществлении деятельности по опеке и попечительству;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 xml:space="preserve">48) совершение нотариальных действий, предусмотренных законодательством, в случае отсутствия в поселении нотариуса; 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49)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50)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51)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lastRenderedPageBreak/>
        <w:t>52)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 181-ФЗ «О социальной защите инвалидов в Российской Федерации»;</w:t>
      </w:r>
    </w:p>
    <w:p w:rsidR="005F6A5D" w:rsidRPr="005F6A5D" w:rsidRDefault="005F6A5D" w:rsidP="005F6A5D">
      <w:pPr>
        <w:autoSpaceDE w:val="0"/>
        <w:autoSpaceDN w:val="0"/>
        <w:adjustRightInd w:val="0"/>
        <w:spacing w:line="240" w:lineRule="atLeast"/>
        <w:ind w:firstLine="708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53) разработка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поселения, требования к которым устанавливаются Правительством Российской Федерации;</w:t>
      </w:r>
    </w:p>
    <w:p w:rsidR="005F6A5D" w:rsidRPr="005F6A5D" w:rsidRDefault="005F6A5D" w:rsidP="005F6A5D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54)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5F6A5D" w:rsidRPr="005F6A5D" w:rsidRDefault="005F6A5D" w:rsidP="005F6A5D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55)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56)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57) осуществление деятельности по обращению с животными без владельцев, обитающими на территории поселения;</w:t>
      </w:r>
    </w:p>
    <w:p w:rsidR="005F6A5D" w:rsidRPr="005F6A5D" w:rsidRDefault="005F6A5D" w:rsidP="005F6A5D">
      <w:pPr>
        <w:autoSpaceDE w:val="0"/>
        <w:autoSpaceDN w:val="0"/>
        <w:adjustRightInd w:val="0"/>
        <w:spacing w:line="240" w:lineRule="atLeast"/>
        <w:ind w:firstLine="708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58)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Федерации»;</w:t>
      </w:r>
    </w:p>
    <w:p w:rsidR="005F6A5D" w:rsidRPr="005F6A5D" w:rsidRDefault="005F6A5D" w:rsidP="005F6A5D">
      <w:pPr>
        <w:autoSpaceDE w:val="0"/>
        <w:autoSpaceDN w:val="0"/>
        <w:adjustRightInd w:val="0"/>
        <w:spacing w:line="240" w:lineRule="atLeast"/>
        <w:ind w:firstLine="708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59)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5F6A5D" w:rsidRPr="005F6A5D" w:rsidRDefault="005F6A5D" w:rsidP="005F6A5D">
      <w:pPr>
        <w:autoSpaceDE w:val="0"/>
        <w:autoSpaceDN w:val="0"/>
        <w:adjustRightInd w:val="0"/>
        <w:spacing w:line="240" w:lineRule="atLeast"/>
        <w:ind w:firstLine="708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60)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Федерации»;</w:t>
      </w:r>
    </w:p>
    <w:p w:rsidR="005F6A5D" w:rsidRPr="005F6A5D" w:rsidRDefault="005F6A5D" w:rsidP="005F6A5D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61) 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потребителей»;</w:t>
      </w:r>
    </w:p>
    <w:p w:rsidR="005F6A5D" w:rsidRPr="005F6A5D" w:rsidRDefault="005F6A5D" w:rsidP="005F6A5D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 xml:space="preserve">62)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</w:t>
      </w:r>
      <w:r w:rsidRPr="005F6A5D">
        <w:rPr>
          <w:sz w:val="28"/>
          <w:szCs w:val="28"/>
          <w:lang w:eastAsia="en-US"/>
        </w:rPr>
        <w:lastRenderedPageBreak/>
        <w:t>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</w:t>
      </w:r>
    </w:p>
    <w:p w:rsidR="005F6A5D" w:rsidRPr="005F6A5D" w:rsidRDefault="005F6A5D" w:rsidP="005F6A5D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63)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5F6A5D" w:rsidRPr="005F6A5D" w:rsidRDefault="005F6A5D" w:rsidP="005F6A5D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64) осуществление мероприятий по оказанию помощи лицам, находящимся в состоянии алкогольного, наркотического или иного токсического опьянения;</w:t>
      </w:r>
    </w:p>
    <w:p w:rsidR="005F6A5D" w:rsidRPr="005F6A5D" w:rsidRDefault="005F6A5D" w:rsidP="005F6A5D">
      <w:pPr>
        <w:spacing w:after="200"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65) исполнение иных полномочий, предусмотренных действующим законодательством и нормативными правовыми актами органов местного самоуправления, Главы поселения.</w:t>
      </w:r>
    </w:p>
    <w:p w:rsidR="00115E73" w:rsidRPr="008577C4" w:rsidRDefault="00115E73">
      <w:pPr>
        <w:rPr>
          <w:sz w:val="28"/>
          <w:szCs w:val="28"/>
        </w:rPr>
      </w:pPr>
    </w:p>
    <w:sectPr w:rsidR="00115E73" w:rsidRPr="00857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46"/>
    <w:rsid w:val="00115E73"/>
    <w:rsid w:val="005F6A5D"/>
    <w:rsid w:val="008577C4"/>
    <w:rsid w:val="009C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4E75D"/>
  <w15:chartTrackingRefBased/>
  <w15:docId w15:val="{08B1E925-8200-4B5B-90FE-7AE953F7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66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7425;fld=134;dst=173" TargetMode="External"/><Relationship Id="rId4" Type="http://schemas.openxmlformats.org/officeDocument/2006/relationships/hyperlink" Target="consultantplus://offline/main?base=LAW;n=117425;fld=134;dst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2000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verkh-mayzas</dc:creator>
  <cp:keywords/>
  <dc:description/>
  <cp:lastModifiedBy>verkh-mayzas</cp:lastModifiedBy>
  <cp:revision>1</cp:revision>
  <dcterms:created xsi:type="dcterms:W3CDTF">2022-03-22T04:50:00Z</dcterms:created>
  <dcterms:modified xsi:type="dcterms:W3CDTF">2022-03-22T06:08:00Z</dcterms:modified>
</cp:coreProperties>
</file>